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33E" w:rsidRDefault="00DD3E62">
      <w:pPr>
        <w:rPr>
          <w:rFonts w:ascii="Times New Roman" w:hAnsi="Times New Roman" w:cs="Times New Roman"/>
          <w:b/>
          <w:sz w:val="28"/>
          <w:szCs w:val="28"/>
        </w:rPr>
      </w:pPr>
      <w:r w:rsidRPr="00DD3E62">
        <w:rPr>
          <w:rFonts w:ascii="Times New Roman" w:hAnsi="Times New Roman" w:cs="Times New Roman"/>
          <w:b/>
          <w:sz w:val="28"/>
          <w:szCs w:val="28"/>
        </w:rPr>
        <w:t>Мониторинг индивидуального развития детей дошкольного возраста</w:t>
      </w:r>
    </w:p>
    <w:p w:rsidR="00DD3E62" w:rsidRPr="00DD3E62" w:rsidRDefault="00DD3E62" w:rsidP="00DD3E62">
      <w:pPr>
        <w:jc w:val="center"/>
        <w:rPr>
          <w:rFonts w:ascii="Times New Roman" w:hAnsi="Times New Roman" w:cs="Times New Roman"/>
          <w:b/>
          <w:sz w:val="28"/>
          <w:szCs w:val="28"/>
        </w:rPr>
      </w:pPr>
      <w:r w:rsidRPr="00DD3E62">
        <w:rPr>
          <w:rFonts w:ascii="Times New Roman" w:hAnsi="Times New Roman" w:cs="Times New Roman"/>
          <w:b/>
          <w:sz w:val="28"/>
          <w:szCs w:val="28"/>
        </w:rPr>
        <w:t>Введение</w:t>
      </w:r>
    </w:p>
    <w:p w:rsidR="00DD3E62" w:rsidRDefault="00DD3E62" w:rsidP="00DD3E62">
      <w:pPr>
        <w:rPr>
          <w:rFonts w:ascii="Times New Roman" w:hAnsi="Times New Roman" w:cs="Times New Roman"/>
          <w:sz w:val="28"/>
          <w:szCs w:val="28"/>
        </w:rPr>
      </w:pPr>
      <w:r w:rsidRPr="00DD3E62">
        <w:rPr>
          <w:rFonts w:ascii="Times New Roman" w:hAnsi="Times New Roman" w:cs="Times New Roman"/>
          <w:sz w:val="28"/>
          <w:szCs w:val="28"/>
        </w:rPr>
        <w:t xml:space="preserve">Изменения в сфере дошкольного образования коснулись основополагающих подходов к диагностике и мониторингу в дошкольном образовании, поскольку он имеет свою специфику. Некоторую долю путаницы внесла быстрая смена ФГТ на ФГОС </w:t>
      </w:r>
      <w:proofErr w:type="gramStart"/>
      <w:r w:rsidRPr="00DD3E62">
        <w:rPr>
          <w:rFonts w:ascii="Times New Roman" w:hAnsi="Times New Roman" w:cs="Times New Roman"/>
          <w:sz w:val="28"/>
          <w:szCs w:val="28"/>
        </w:rPr>
        <w:t>ДО</w:t>
      </w:r>
      <w:proofErr w:type="gramEnd"/>
      <w:r w:rsidRPr="00DD3E62">
        <w:rPr>
          <w:rFonts w:ascii="Times New Roman" w:hAnsi="Times New Roman" w:cs="Times New Roman"/>
          <w:sz w:val="28"/>
          <w:szCs w:val="28"/>
        </w:rPr>
        <w:t>. В связи с этим поменялись некоторые формулировки, а соответственно, и подходы, в частности, касающиеся оценки образовательных результатов. В помощь педагогам разработаны рекомендации, которые помогут вн</w:t>
      </w:r>
      <w:r>
        <w:rPr>
          <w:rFonts w:ascii="Times New Roman" w:hAnsi="Times New Roman" w:cs="Times New Roman"/>
          <w:sz w:val="28"/>
          <w:szCs w:val="28"/>
        </w:rPr>
        <w:t>ести некоторую ясность в вопрос</w:t>
      </w:r>
      <w:r w:rsidRPr="00DD3E62">
        <w:rPr>
          <w:rFonts w:ascii="Times New Roman" w:hAnsi="Times New Roman" w:cs="Times New Roman"/>
          <w:sz w:val="28"/>
          <w:szCs w:val="28"/>
        </w:rPr>
        <w:t>. Начиная обзор нормативно-правовых актов, остановимся на формулировках Федерального государственного образовательного стандарта дошкольного образования (далее ФГОС ДО).</w:t>
      </w:r>
    </w:p>
    <w:p w:rsidR="000B249D" w:rsidRDefault="00DD3E62" w:rsidP="000B249D">
      <w:pPr>
        <w:spacing w:after="0"/>
        <w:rPr>
          <w:rFonts w:ascii="Times New Roman" w:hAnsi="Times New Roman" w:cs="Times New Roman"/>
          <w:sz w:val="28"/>
          <w:szCs w:val="28"/>
        </w:rPr>
      </w:pPr>
      <w:r w:rsidRPr="00DD3E62">
        <w:rPr>
          <w:rFonts w:ascii="Times New Roman" w:hAnsi="Times New Roman" w:cs="Times New Roman"/>
          <w:sz w:val="28"/>
          <w:szCs w:val="28"/>
        </w:rPr>
        <w:t xml:space="preserve"> «П. 3.2.3. При реализации Программы может проводиться оценка индивидуального развития детей. Такая оценка </w:t>
      </w:r>
      <w:r w:rsidR="000B249D">
        <w:rPr>
          <w:rFonts w:ascii="Times New Roman" w:hAnsi="Times New Roman" w:cs="Times New Roman"/>
          <w:sz w:val="28"/>
          <w:szCs w:val="28"/>
        </w:rPr>
        <w:t xml:space="preserve">производится </w:t>
      </w:r>
      <w:r w:rsidRPr="00DD3E62">
        <w:rPr>
          <w:rFonts w:ascii="Times New Roman" w:hAnsi="Times New Roman" w:cs="Times New Roman"/>
          <w:sz w:val="28"/>
          <w:szCs w:val="28"/>
        </w:rPr>
        <w:t xml:space="preserve">педагогическим работником в рамках педагогической диагностики (оценки индивидуального развития детей дошкольного возраста, связанной с оценкой эффективности педагогических действий и лежащей в основе их дальнейшего планирования).   Результаты педагогической диагностики (мониторинга) могут использоваться исключительно для решения следующих образовательных задач: </w:t>
      </w:r>
    </w:p>
    <w:p w:rsidR="000B249D" w:rsidRDefault="00DD3E62" w:rsidP="000B249D">
      <w:pPr>
        <w:spacing w:after="0"/>
        <w:rPr>
          <w:rFonts w:ascii="Times New Roman" w:hAnsi="Times New Roman" w:cs="Times New Roman"/>
          <w:sz w:val="28"/>
          <w:szCs w:val="28"/>
        </w:rPr>
      </w:pPr>
      <w:r w:rsidRPr="00DD3E62">
        <w:rPr>
          <w:rFonts w:ascii="Times New Roman" w:hAnsi="Times New Roman" w:cs="Times New Roman"/>
          <w:sz w:val="28"/>
          <w:szCs w:val="28"/>
        </w:rPr>
        <w:t xml:space="preserve"> 1) индивидуализации образования (в том числе поддержки ребенка, построения его образовательной траектории или профессиональной коррекции особенностей его развития);  </w:t>
      </w:r>
    </w:p>
    <w:p w:rsidR="009C633E" w:rsidRDefault="00DD3E62" w:rsidP="009C633E">
      <w:pPr>
        <w:rPr>
          <w:rFonts w:ascii="Times New Roman" w:hAnsi="Times New Roman" w:cs="Times New Roman"/>
          <w:sz w:val="28"/>
          <w:szCs w:val="28"/>
        </w:rPr>
      </w:pPr>
      <w:r w:rsidRPr="00DD3E62">
        <w:rPr>
          <w:rFonts w:ascii="Times New Roman" w:hAnsi="Times New Roman" w:cs="Times New Roman"/>
          <w:sz w:val="28"/>
          <w:szCs w:val="28"/>
        </w:rPr>
        <w:t>2) оптимизации работы с группой детей.  При необходимости используется психологическая диагностика развития детей (выявление и изучение индивидуальн</w:t>
      </w:r>
      <w:r w:rsidR="000B249D">
        <w:rPr>
          <w:rFonts w:ascii="Times New Roman" w:hAnsi="Times New Roman" w:cs="Times New Roman"/>
          <w:sz w:val="28"/>
          <w:szCs w:val="28"/>
        </w:rPr>
        <w:t xml:space="preserve">о-психологических особенностей </w:t>
      </w:r>
      <w:r w:rsidRPr="00DD3E62">
        <w:rPr>
          <w:rFonts w:ascii="Times New Roman" w:hAnsi="Times New Roman" w:cs="Times New Roman"/>
          <w:sz w:val="28"/>
          <w:szCs w:val="28"/>
        </w:rPr>
        <w:t xml:space="preserve">детей), </w:t>
      </w:r>
      <w:proofErr w:type="gramStart"/>
      <w:r w:rsidRPr="00DD3E62">
        <w:rPr>
          <w:rFonts w:ascii="Times New Roman" w:hAnsi="Times New Roman" w:cs="Times New Roman"/>
          <w:sz w:val="28"/>
          <w:szCs w:val="28"/>
        </w:rPr>
        <w:t>которую</w:t>
      </w:r>
      <w:proofErr w:type="gramEnd"/>
      <w:r w:rsidRPr="00DD3E62">
        <w:rPr>
          <w:rFonts w:ascii="Times New Roman" w:hAnsi="Times New Roman" w:cs="Times New Roman"/>
          <w:sz w:val="28"/>
          <w:szCs w:val="28"/>
        </w:rPr>
        <w:t xml:space="preserve"> проводят квалифицированные специалисты (педагоги-психологи, психологи).        </w:t>
      </w:r>
    </w:p>
    <w:p w:rsidR="009C633E" w:rsidRDefault="00DD3E62" w:rsidP="009C633E">
      <w:pPr>
        <w:rPr>
          <w:rFonts w:ascii="Times New Roman" w:hAnsi="Times New Roman" w:cs="Times New Roman"/>
          <w:sz w:val="28"/>
          <w:szCs w:val="28"/>
        </w:rPr>
      </w:pPr>
      <w:r w:rsidRPr="00DD3E62">
        <w:rPr>
          <w:rFonts w:ascii="Times New Roman" w:hAnsi="Times New Roman" w:cs="Times New Roman"/>
          <w:sz w:val="28"/>
          <w:szCs w:val="28"/>
        </w:rPr>
        <w:t xml:space="preserve">Участие ребенка в психологической диагностике допускается только с согласия его родителей (законных представителей).        </w:t>
      </w:r>
    </w:p>
    <w:p w:rsidR="009C633E" w:rsidRDefault="00DD3E62" w:rsidP="009C633E">
      <w:pPr>
        <w:rPr>
          <w:rFonts w:ascii="Times New Roman" w:hAnsi="Times New Roman" w:cs="Times New Roman"/>
          <w:sz w:val="28"/>
          <w:szCs w:val="28"/>
        </w:rPr>
      </w:pPr>
      <w:r w:rsidRPr="00DD3E62">
        <w:rPr>
          <w:rFonts w:ascii="Times New Roman" w:hAnsi="Times New Roman" w:cs="Times New Roman"/>
          <w:sz w:val="28"/>
          <w:szCs w:val="28"/>
        </w:rPr>
        <w:t xml:space="preserve"> Результаты психологической диагностики могут использоваться для решения задач психологического сопровождения и проведения квалифицированной коррекции развития детей». </w:t>
      </w:r>
    </w:p>
    <w:p w:rsidR="009C633E" w:rsidRDefault="00DD3E62" w:rsidP="009C633E">
      <w:pPr>
        <w:rPr>
          <w:rFonts w:ascii="Times New Roman" w:hAnsi="Times New Roman" w:cs="Times New Roman"/>
          <w:sz w:val="28"/>
          <w:szCs w:val="28"/>
        </w:rPr>
      </w:pPr>
      <w:r w:rsidRPr="00DD3E62">
        <w:rPr>
          <w:rFonts w:ascii="Times New Roman" w:hAnsi="Times New Roman" w:cs="Times New Roman"/>
          <w:sz w:val="28"/>
          <w:szCs w:val="28"/>
        </w:rPr>
        <w:t>И далее:</w:t>
      </w:r>
    </w:p>
    <w:p w:rsidR="009C633E" w:rsidRDefault="00DD3E62" w:rsidP="009C633E">
      <w:pPr>
        <w:rPr>
          <w:rFonts w:ascii="Times New Roman" w:hAnsi="Times New Roman" w:cs="Times New Roman"/>
          <w:sz w:val="28"/>
          <w:szCs w:val="28"/>
        </w:rPr>
      </w:pPr>
      <w:r w:rsidRPr="00DD3E62">
        <w:rPr>
          <w:rFonts w:ascii="Times New Roman" w:hAnsi="Times New Roman" w:cs="Times New Roman"/>
          <w:sz w:val="28"/>
          <w:szCs w:val="28"/>
        </w:rPr>
        <w:t xml:space="preserve"> «3.2.5. Условия, необходимые для создания социальной ситуации развития детей, соответствующей специфике дошко</w:t>
      </w:r>
      <w:r w:rsidR="009C633E">
        <w:rPr>
          <w:rFonts w:ascii="Times New Roman" w:hAnsi="Times New Roman" w:cs="Times New Roman"/>
          <w:sz w:val="28"/>
          <w:szCs w:val="28"/>
        </w:rPr>
        <w:t>льного возраста, предполагают:</w:t>
      </w:r>
    </w:p>
    <w:p w:rsidR="009C633E" w:rsidRDefault="00DD3E62" w:rsidP="009C633E">
      <w:pPr>
        <w:rPr>
          <w:rFonts w:ascii="Times New Roman" w:hAnsi="Times New Roman" w:cs="Times New Roman"/>
          <w:sz w:val="28"/>
          <w:szCs w:val="28"/>
        </w:rPr>
      </w:pPr>
      <w:r w:rsidRPr="00DD3E62">
        <w:rPr>
          <w:rFonts w:ascii="Times New Roman" w:hAnsi="Times New Roman" w:cs="Times New Roman"/>
          <w:sz w:val="28"/>
          <w:szCs w:val="28"/>
        </w:rPr>
        <w:lastRenderedPageBreak/>
        <w:t xml:space="preserve">4) построение вариативного развивающего образования, ориентированного на уровень развития, проявляющийся у ребенка в совместной деятельности </w:t>
      </w:r>
      <w:proofErr w:type="gramStart"/>
      <w:r w:rsidRPr="00DD3E62">
        <w:rPr>
          <w:rFonts w:ascii="Times New Roman" w:hAnsi="Times New Roman" w:cs="Times New Roman"/>
          <w:sz w:val="28"/>
          <w:szCs w:val="28"/>
        </w:rPr>
        <w:t>со</w:t>
      </w:r>
      <w:proofErr w:type="gramEnd"/>
      <w:r w:rsidRPr="00DD3E62">
        <w:rPr>
          <w:rFonts w:ascii="Times New Roman" w:hAnsi="Times New Roman" w:cs="Times New Roman"/>
          <w:sz w:val="28"/>
          <w:szCs w:val="28"/>
        </w:rPr>
        <w:t xml:space="preserve"> взрослым и более опытными сверстниками, но не актуализирующийся в его индивидуальной деятельности (далее зона ближайшего развития каждого ребенка), </w:t>
      </w:r>
      <w:proofErr w:type="gramStart"/>
      <w:r w:rsidRPr="00DD3E62">
        <w:rPr>
          <w:rFonts w:ascii="Times New Roman" w:hAnsi="Times New Roman" w:cs="Times New Roman"/>
          <w:sz w:val="28"/>
          <w:szCs w:val="28"/>
        </w:rPr>
        <w:t>через</w:t>
      </w:r>
      <w:proofErr w:type="gramEnd"/>
      <w:r w:rsidRPr="00DD3E62">
        <w:rPr>
          <w:rFonts w:ascii="Times New Roman" w:hAnsi="Times New Roman" w:cs="Times New Roman"/>
          <w:sz w:val="28"/>
          <w:szCs w:val="28"/>
        </w:rPr>
        <w:t xml:space="preserve">: </w:t>
      </w:r>
    </w:p>
    <w:p w:rsidR="009C633E" w:rsidRDefault="00DD3E62" w:rsidP="009C633E">
      <w:pPr>
        <w:rPr>
          <w:rFonts w:ascii="Times New Roman" w:hAnsi="Times New Roman" w:cs="Times New Roman"/>
          <w:sz w:val="28"/>
          <w:szCs w:val="28"/>
        </w:rPr>
      </w:pPr>
      <w:r w:rsidRPr="00DD3E62">
        <w:rPr>
          <w:rFonts w:ascii="Times New Roman" w:hAnsi="Times New Roman" w:cs="Times New Roman"/>
          <w:sz w:val="28"/>
          <w:szCs w:val="28"/>
        </w:rPr>
        <w:t>…оценку индивидуального развития детей».</w:t>
      </w:r>
    </w:p>
    <w:p w:rsidR="009C633E" w:rsidRDefault="00DD3E62" w:rsidP="009C633E">
      <w:pPr>
        <w:rPr>
          <w:rFonts w:ascii="Times New Roman" w:hAnsi="Times New Roman" w:cs="Times New Roman"/>
          <w:sz w:val="28"/>
          <w:szCs w:val="28"/>
        </w:rPr>
      </w:pPr>
      <w:r w:rsidRPr="00DD3E62">
        <w:rPr>
          <w:rFonts w:ascii="Times New Roman" w:hAnsi="Times New Roman" w:cs="Times New Roman"/>
          <w:sz w:val="28"/>
          <w:szCs w:val="28"/>
        </w:rPr>
        <w:t xml:space="preserve"> При этом «Целевые ориентиры (дошкольного образования) не подлежат непосредственной оценке, в том числе в виде педагогической диагностики (мониторинга), и не являются основанием для их формального сравнения с реальными достижениями детей». </w:t>
      </w:r>
    </w:p>
    <w:p w:rsidR="009C633E" w:rsidRDefault="00DD3E62" w:rsidP="009C633E">
      <w:pPr>
        <w:rPr>
          <w:rFonts w:ascii="Times New Roman" w:hAnsi="Times New Roman" w:cs="Times New Roman"/>
          <w:sz w:val="28"/>
          <w:szCs w:val="28"/>
        </w:rPr>
      </w:pPr>
      <w:r w:rsidRPr="00DD3E62">
        <w:rPr>
          <w:rFonts w:ascii="Times New Roman" w:hAnsi="Times New Roman" w:cs="Times New Roman"/>
          <w:sz w:val="28"/>
          <w:szCs w:val="28"/>
        </w:rPr>
        <w:t xml:space="preserve">Обратимся к Комментариям </w:t>
      </w:r>
      <w:proofErr w:type="spellStart"/>
      <w:r w:rsidRPr="00DD3E62">
        <w:rPr>
          <w:rFonts w:ascii="Times New Roman" w:hAnsi="Times New Roman" w:cs="Times New Roman"/>
          <w:sz w:val="28"/>
          <w:szCs w:val="28"/>
        </w:rPr>
        <w:t>Минобрнауки</w:t>
      </w:r>
      <w:proofErr w:type="spellEnd"/>
      <w:r w:rsidRPr="00DD3E62">
        <w:rPr>
          <w:rFonts w:ascii="Times New Roman" w:hAnsi="Times New Roman" w:cs="Times New Roman"/>
          <w:sz w:val="28"/>
          <w:szCs w:val="28"/>
        </w:rPr>
        <w:t xml:space="preserve"> России к ФГОС дошкольного образования от 28.02.2014 г № 08-249. </w:t>
      </w:r>
    </w:p>
    <w:p w:rsidR="009C633E" w:rsidRDefault="00DD3E62" w:rsidP="00DD3E62">
      <w:pPr>
        <w:rPr>
          <w:rFonts w:ascii="Times New Roman" w:hAnsi="Times New Roman" w:cs="Times New Roman"/>
          <w:sz w:val="28"/>
          <w:szCs w:val="28"/>
        </w:rPr>
      </w:pPr>
      <w:r w:rsidRPr="00DD3E62">
        <w:rPr>
          <w:rFonts w:ascii="Times New Roman" w:hAnsi="Times New Roman" w:cs="Times New Roman"/>
          <w:sz w:val="28"/>
          <w:szCs w:val="28"/>
        </w:rPr>
        <w:t>«Оценка индивидуального развития детей представлена в Стандарте в двух формах диагностики – педагогической и психологической. Под педагогической диагностикой понимается  такая оценка развития детей, которая необходима педагогу, непосредственно работающему с детьми для получения  «обратной связи» в процессе взаимодействия с ребенком или группой детей. При этом  согласно данной статье  Стандарта такая оценка индивидуального развития детей, прежде всего, является профессиональным инструментом педагога, котор</w:t>
      </w:r>
      <w:r w:rsidR="009C633E">
        <w:rPr>
          <w:rFonts w:ascii="Times New Roman" w:hAnsi="Times New Roman" w:cs="Times New Roman"/>
          <w:sz w:val="28"/>
          <w:szCs w:val="28"/>
        </w:rPr>
        <w:t xml:space="preserve">ым он может воспользоваться при </w:t>
      </w:r>
      <w:r w:rsidRPr="00DD3E62">
        <w:rPr>
          <w:rFonts w:ascii="Times New Roman" w:hAnsi="Times New Roman" w:cs="Times New Roman"/>
          <w:sz w:val="28"/>
          <w:szCs w:val="28"/>
        </w:rPr>
        <w:t>необходимости пол</w:t>
      </w:r>
      <w:r w:rsidR="009C633E">
        <w:rPr>
          <w:rFonts w:ascii="Times New Roman" w:hAnsi="Times New Roman" w:cs="Times New Roman"/>
          <w:sz w:val="28"/>
          <w:szCs w:val="28"/>
        </w:rPr>
        <w:t xml:space="preserve">учения им информации об уровне  </w:t>
      </w:r>
      <w:r w:rsidRPr="00DD3E62">
        <w:rPr>
          <w:rFonts w:ascii="Times New Roman" w:hAnsi="Times New Roman" w:cs="Times New Roman"/>
          <w:sz w:val="28"/>
          <w:szCs w:val="28"/>
        </w:rPr>
        <w:t xml:space="preserve">актуального развития ребенка или о динамике такого развития по мере реализации Программы… </w:t>
      </w:r>
    </w:p>
    <w:p w:rsidR="009C633E" w:rsidRDefault="00DD3E62" w:rsidP="00DD3E62">
      <w:pPr>
        <w:rPr>
          <w:rFonts w:ascii="Times New Roman" w:hAnsi="Times New Roman" w:cs="Times New Roman"/>
          <w:sz w:val="28"/>
          <w:szCs w:val="28"/>
        </w:rPr>
      </w:pPr>
      <w:r w:rsidRPr="00DD3E62">
        <w:rPr>
          <w:rFonts w:ascii="Times New Roman" w:hAnsi="Times New Roman" w:cs="Times New Roman"/>
          <w:sz w:val="28"/>
          <w:szCs w:val="28"/>
        </w:rPr>
        <w:t xml:space="preserve">Педагог имеет право по собственному выбору или на основе консультаций со специалистами использовать имеющиеся различные рекомендации по проведению такой оценки в рамках педагогической диагностики в группе организации, или проводить ее самостоятельно. Данные, полученные в результате такой оценки, также являются профессиональными материалами самого педагога и не подлежат проверке в процессе контроля и надзора. Та или иная степень обязательности проведения педагогом педагогической диагностики определяется Программой  </w:t>
      </w:r>
      <w:r w:rsidR="009C633E">
        <w:rPr>
          <w:rFonts w:ascii="Times New Roman" w:hAnsi="Times New Roman" w:cs="Times New Roman"/>
          <w:i/>
          <w:sz w:val="28"/>
          <w:szCs w:val="28"/>
        </w:rPr>
        <w:t>(</w:t>
      </w:r>
      <w:r w:rsidRPr="009C633E">
        <w:rPr>
          <w:rFonts w:ascii="Times New Roman" w:hAnsi="Times New Roman" w:cs="Times New Roman"/>
          <w:i/>
          <w:sz w:val="28"/>
          <w:szCs w:val="28"/>
        </w:rPr>
        <w:t>на основании данной фразы можно сделать вывод о необходимости описания в Образовательной программе ДОУ порядка осуществления педагогической диагностики).</w:t>
      </w:r>
      <w:r w:rsidRPr="00DD3E62">
        <w:rPr>
          <w:rFonts w:ascii="Times New Roman" w:hAnsi="Times New Roman" w:cs="Times New Roman"/>
          <w:sz w:val="28"/>
          <w:szCs w:val="28"/>
        </w:rPr>
        <w:t xml:space="preserve"> При этом проведение педагогической диагностики не может быть вменено в обязанность педагогу, если не созданы условия для ее </w:t>
      </w:r>
      <w:r w:rsidR="009C633E">
        <w:rPr>
          <w:rFonts w:ascii="Times New Roman" w:hAnsi="Times New Roman" w:cs="Times New Roman"/>
          <w:sz w:val="28"/>
          <w:szCs w:val="28"/>
        </w:rPr>
        <w:t xml:space="preserve">проведения, включая обеспечение </w:t>
      </w:r>
      <w:r w:rsidRPr="00DD3E62">
        <w:rPr>
          <w:rFonts w:ascii="Times New Roman" w:hAnsi="Times New Roman" w:cs="Times New Roman"/>
          <w:sz w:val="28"/>
          <w:szCs w:val="28"/>
        </w:rPr>
        <w:t xml:space="preserve">специального обучения. </w:t>
      </w:r>
      <w:proofErr w:type="gramStart"/>
      <w:r w:rsidRPr="00DD3E62">
        <w:rPr>
          <w:rFonts w:ascii="Times New Roman" w:hAnsi="Times New Roman" w:cs="Times New Roman"/>
          <w:sz w:val="28"/>
          <w:szCs w:val="28"/>
        </w:rPr>
        <w:t xml:space="preserve">Контроль за эффективностью деятельности педагога, которая, в том числе, может включать педагогическую оценку, может </w:t>
      </w:r>
      <w:r w:rsidRPr="00DD3E62">
        <w:rPr>
          <w:rFonts w:ascii="Times New Roman" w:hAnsi="Times New Roman" w:cs="Times New Roman"/>
          <w:sz w:val="28"/>
          <w:szCs w:val="28"/>
        </w:rPr>
        <w:lastRenderedPageBreak/>
        <w:t>проводиться в процессе независимой оценки качества образования в Организации (подпункт 4 пункта 1.7.</w:t>
      </w:r>
      <w:proofErr w:type="gramEnd"/>
      <w:r w:rsidRPr="00DD3E62">
        <w:rPr>
          <w:rFonts w:ascii="Times New Roman" w:hAnsi="Times New Roman" w:cs="Times New Roman"/>
          <w:sz w:val="28"/>
          <w:szCs w:val="28"/>
        </w:rPr>
        <w:t xml:space="preserve"> </w:t>
      </w:r>
      <w:proofErr w:type="gramStart"/>
      <w:r w:rsidRPr="00DD3E62">
        <w:rPr>
          <w:rFonts w:ascii="Times New Roman" w:hAnsi="Times New Roman" w:cs="Times New Roman"/>
          <w:sz w:val="28"/>
          <w:szCs w:val="28"/>
        </w:rPr>
        <w:t xml:space="preserve">ФГОС ДО; статья 95 Закона). </w:t>
      </w:r>
      <w:proofErr w:type="gramEnd"/>
    </w:p>
    <w:p w:rsidR="009C633E" w:rsidRDefault="00DD3E62" w:rsidP="00DD3E62">
      <w:pPr>
        <w:rPr>
          <w:rFonts w:ascii="Times New Roman" w:hAnsi="Times New Roman" w:cs="Times New Roman"/>
          <w:sz w:val="28"/>
          <w:szCs w:val="28"/>
        </w:rPr>
      </w:pPr>
      <w:r w:rsidRPr="00DD3E62">
        <w:rPr>
          <w:rFonts w:ascii="Times New Roman" w:hAnsi="Times New Roman" w:cs="Times New Roman"/>
          <w:sz w:val="28"/>
          <w:szCs w:val="28"/>
        </w:rPr>
        <w:t>Педагогическая оценка индивидуального развития ребенка направлена, прежде всего, на определение наличия условий для развития ребенка в соответствии с его возрастными особенностями и возможностями и индивидуальными склонностями».</w:t>
      </w:r>
    </w:p>
    <w:p w:rsidR="009C633E" w:rsidRDefault="00DD3E62" w:rsidP="00DD3E62">
      <w:pPr>
        <w:rPr>
          <w:rFonts w:ascii="Times New Roman" w:hAnsi="Times New Roman" w:cs="Times New Roman"/>
          <w:sz w:val="28"/>
          <w:szCs w:val="28"/>
        </w:rPr>
      </w:pPr>
      <w:r w:rsidRPr="00DD3E62">
        <w:rPr>
          <w:rFonts w:ascii="Times New Roman" w:hAnsi="Times New Roman" w:cs="Times New Roman"/>
          <w:sz w:val="28"/>
          <w:szCs w:val="28"/>
        </w:rPr>
        <w:t xml:space="preserve"> Отметим, что условия определены ФГОС </w:t>
      </w:r>
      <w:proofErr w:type="gramStart"/>
      <w:r w:rsidRPr="00DD3E62">
        <w:rPr>
          <w:rFonts w:ascii="Times New Roman" w:hAnsi="Times New Roman" w:cs="Times New Roman"/>
          <w:sz w:val="28"/>
          <w:szCs w:val="28"/>
        </w:rPr>
        <w:t>ДО</w:t>
      </w:r>
      <w:proofErr w:type="gramEnd"/>
      <w:r w:rsidRPr="00DD3E62">
        <w:rPr>
          <w:rFonts w:ascii="Times New Roman" w:hAnsi="Times New Roman" w:cs="Times New Roman"/>
          <w:sz w:val="28"/>
          <w:szCs w:val="28"/>
        </w:rPr>
        <w:t xml:space="preserve"> следующие: психолого</w:t>
      </w:r>
      <w:r w:rsidR="009C633E">
        <w:rPr>
          <w:rFonts w:ascii="Times New Roman" w:hAnsi="Times New Roman" w:cs="Times New Roman"/>
          <w:sz w:val="28"/>
          <w:szCs w:val="28"/>
        </w:rPr>
        <w:t xml:space="preserve"> - </w:t>
      </w:r>
      <w:r w:rsidRPr="00DD3E62">
        <w:rPr>
          <w:rFonts w:ascii="Times New Roman" w:hAnsi="Times New Roman" w:cs="Times New Roman"/>
          <w:sz w:val="28"/>
          <w:szCs w:val="28"/>
        </w:rPr>
        <w:t>педагогические, кадровые, материально-технические и финансовые.  В данном контексте, мы считаем, речь идет по большей части о психолого-педагогических условиях,  в том числе:</w:t>
      </w:r>
    </w:p>
    <w:p w:rsidR="009C633E" w:rsidRDefault="00DD3E62" w:rsidP="00DD3E62">
      <w:pPr>
        <w:rPr>
          <w:rFonts w:ascii="Times New Roman" w:hAnsi="Times New Roman" w:cs="Times New Roman"/>
          <w:sz w:val="28"/>
          <w:szCs w:val="28"/>
        </w:rPr>
      </w:pPr>
      <w:r w:rsidRPr="00DD3E62">
        <w:rPr>
          <w:rFonts w:ascii="Times New Roman" w:hAnsi="Times New Roman" w:cs="Times New Roman"/>
          <w:sz w:val="28"/>
          <w:szCs w:val="28"/>
        </w:rPr>
        <w:t xml:space="preserve">«1)…формирование и поддержка положительной самооценки (детей), уверенности в собственных возможностях и способностях; </w:t>
      </w:r>
    </w:p>
    <w:p w:rsidR="009C633E" w:rsidRDefault="00DD3E62" w:rsidP="00DD3E62">
      <w:pPr>
        <w:rPr>
          <w:rFonts w:ascii="Times New Roman" w:hAnsi="Times New Roman" w:cs="Times New Roman"/>
          <w:sz w:val="28"/>
          <w:szCs w:val="28"/>
        </w:rPr>
      </w:pPr>
      <w:r w:rsidRPr="00DD3E62">
        <w:rPr>
          <w:rFonts w:ascii="Times New Roman" w:hAnsi="Times New Roman" w:cs="Times New Roman"/>
          <w:sz w:val="28"/>
          <w:szCs w:val="28"/>
        </w:rPr>
        <w:t>2) использование в образовательной деятельности форм и методов работы с детьми, соответствующих их возрастным</w:t>
      </w:r>
      <w:r w:rsidR="009C633E">
        <w:rPr>
          <w:rFonts w:ascii="Times New Roman" w:hAnsi="Times New Roman" w:cs="Times New Roman"/>
          <w:sz w:val="28"/>
          <w:szCs w:val="28"/>
        </w:rPr>
        <w:t xml:space="preserve"> и индивидуальным особенностям </w:t>
      </w:r>
      <w:r w:rsidR="009C633E" w:rsidRPr="00DD3E62">
        <w:rPr>
          <w:rFonts w:ascii="Times New Roman" w:hAnsi="Times New Roman" w:cs="Times New Roman"/>
          <w:sz w:val="28"/>
          <w:szCs w:val="28"/>
        </w:rPr>
        <w:t xml:space="preserve"> </w:t>
      </w:r>
      <w:r w:rsidRPr="00DD3E62">
        <w:rPr>
          <w:rFonts w:ascii="Times New Roman" w:hAnsi="Times New Roman" w:cs="Times New Roman"/>
          <w:sz w:val="28"/>
          <w:szCs w:val="28"/>
        </w:rPr>
        <w:t xml:space="preserve">(недопустимость, как искусственного ускорения, так и искусственного замедления развития детей); </w:t>
      </w:r>
    </w:p>
    <w:p w:rsidR="009C633E" w:rsidRDefault="00DD3E62" w:rsidP="00DD3E62">
      <w:pPr>
        <w:rPr>
          <w:rFonts w:ascii="Times New Roman" w:hAnsi="Times New Roman" w:cs="Times New Roman"/>
          <w:sz w:val="28"/>
          <w:szCs w:val="28"/>
        </w:rPr>
      </w:pPr>
      <w:r w:rsidRPr="00DD3E62">
        <w:rPr>
          <w:rFonts w:ascii="Times New Roman" w:hAnsi="Times New Roman" w:cs="Times New Roman"/>
          <w:sz w:val="28"/>
          <w:szCs w:val="28"/>
        </w:rPr>
        <w:t xml:space="preserve">3) построение образовательной деятельности на основе взаимодействия взрослых с детьми, ориентированного на интересы и возможности каждого ребенка и учитывающего социальную ситуацию его развития; </w:t>
      </w:r>
    </w:p>
    <w:p w:rsidR="00CE1F15" w:rsidRDefault="00DD3E62" w:rsidP="00DD3E62">
      <w:pPr>
        <w:rPr>
          <w:rFonts w:ascii="Times New Roman" w:hAnsi="Times New Roman" w:cs="Times New Roman"/>
          <w:sz w:val="28"/>
          <w:szCs w:val="28"/>
        </w:rPr>
      </w:pPr>
      <w:r w:rsidRPr="00DD3E62">
        <w:rPr>
          <w:rFonts w:ascii="Times New Roman" w:hAnsi="Times New Roman" w:cs="Times New Roman"/>
          <w:sz w:val="28"/>
          <w:szCs w:val="28"/>
        </w:rPr>
        <w:t xml:space="preserve">4) поддержка взрослыми положительного, доброжелательного отношения детей друг к другу и взаимодействия детей друг с другом в разных видах деятельности; </w:t>
      </w:r>
    </w:p>
    <w:p w:rsidR="00CE1F15" w:rsidRDefault="00DD3E62" w:rsidP="00DD3E62">
      <w:pPr>
        <w:rPr>
          <w:rFonts w:ascii="Times New Roman" w:hAnsi="Times New Roman" w:cs="Times New Roman"/>
          <w:sz w:val="28"/>
          <w:szCs w:val="28"/>
        </w:rPr>
      </w:pPr>
      <w:r w:rsidRPr="00DD3E62">
        <w:rPr>
          <w:rFonts w:ascii="Times New Roman" w:hAnsi="Times New Roman" w:cs="Times New Roman"/>
          <w:sz w:val="28"/>
          <w:szCs w:val="28"/>
        </w:rPr>
        <w:t>5) поддержка инициативы и самостоятельности детей в специфических для них видах деятельности…»</w:t>
      </w:r>
    </w:p>
    <w:p w:rsidR="00CE1F15" w:rsidRDefault="00DD3E62" w:rsidP="00DD3E62">
      <w:pPr>
        <w:rPr>
          <w:rFonts w:ascii="Times New Roman" w:hAnsi="Times New Roman" w:cs="Times New Roman"/>
          <w:sz w:val="28"/>
          <w:szCs w:val="28"/>
        </w:rPr>
      </w:pPr>
      <w:r w:rsidRPr="00DD3E62">
        <w:rPr>
          <w:rFonts w:ascii="Times New Roman" w:hAnsi="Times New Roman" w:cs="Times New Roman"/>
          <w:sz w:val="28"/>
          <w:szCs w:val="28"/>
        </w:rPr>
        <w:t xml:space="preserve"> Именно диагностика позволяет выявить «самооценку», «уверенность в собственных возможностях и способностях», «возрастные и индивидуальные особенности», «интересы и возможности каждого ребенка», «социальную ситуацию его развития», «взаимодействие детей друг с другом», «инициативу и самостоятельность». </w:t>
      </w:r>
    </w:p>
    <w:p w:rsidR="00CE1F15" w:rsidRDefault="00DD3E62" w:rsidP="00DD3E62">
      <w:pPr>
        <w:rPr>
          <w:rFonts w:ascii="Times New Roman" w:hAnsi="Times New Roman" w:cs="Times New Roman"/>
          <w:sz w:val="28"/>
          <w:szCs w:val="28"/>
        </w:rPr>
      </w:pPr>
      <w:r w:rsidRPr="00DD3E62">
        <w:rPr>
          <w:rFonts w:ascii="Times New Roman" w:hAnsi="Times New Roman" w:cs="Times New Roman"/>
          <w:sz w:val="28"/>
          <w:szCs w:val="28"/>
        </w:rPr>
        <w:t xml:space="preserve">До введения ФГОС </w:t>
      </w:r>
      <w:proofErr w:type="gramStart"/>
      <w:r w:rsidRPr="00DD3E62">
        <w:rPr>
          <w:rFonts w:ascii="Times New Roman" w:hAnsi="Times New Roman" w:cs="Times New Roman"/>
          <w:sz w:val="28"/>
          <w:szCs w:val="28"/>
        </w:rPr>
        <w:t>ДО</w:t>
      </w:r>
      <w:proofErr w:type="gramEnd"/>
      <w:r w:rsidRPr="00DD3E62">
        <w:rPr>
          <w:rFonts w:ascii="Times New Roman" w:hAnsi="Times New Roman" w:cs="Times New Roman"/>
          <w:sz w:val="28"/>
          <w:szCs w:val="28"/>
        </w:rPr>
        <w:t xml:space="preserve"> </w:t>
      </w:r>
      <w:proofErr w:type="gramStart"/>
      <w:r w:rsidRPr="00DD3E62">
        <w:rPr>
          <w:rFonts w:ascii="Times New Roman" w:hAnsi="Times New Roman" w:cs="Times New Roman"/>
          <w:sz w:val="28"/>
          <w:szCs w:val="28"/>
        </w:rPr>
        <w:t>педагогическая</w:t>
      </w:r>
      <w:proofErr w:type="gramEnd"/>
      <w:r w:rsidRPr="00DD3E62">
        <w:rPr>
          <w:rFonts w:ascii="Times New Roman" w:hAnsi="Times New Roman" w:cs="Times New Roman"/>
          <w:sz w:val="28"/>
          <w:szCs w:val="28"/>
        </w:rPr>
        <w:t xml:space="preserve"> диагностика использовалась как способ выявления знаний, умений и навыков ребенка, то есть для оценивания реб</w:t>
      </w:r>
      <w:r w:rsidR="00CE1F15">
        <w:rPr>
          <w:rFonts w:ascii="Times New Roman" w:hAnsi="Times New Roman" w:cs="Times New Roman"/>
          <w:sz w:val="28"/>
          <w:szCs w:val="28"/>
        </w:rPr>
        <w:t>ё</w:t>
      </w:r>
      <w:r w:rsidRPr="00DD3E62">
        <w:rPr>
          <w:rFonts w:ascii="Times New Roman" w:hAnsi="Times New Roman" w:cs="Times New Roman"/>
          <w:sz w:val="28"/>
          <w:szCs w:val="28"/>
        </w:rPr>
        <w:t xml:space="preserve">нка по тем или иным критериям. Однако стандарт определяет, что специфика дошкольного детства, а также системные особенности дошкольного образования делают неправомерными требования от ребенка </w:t>
      </w:r>
      <w:r w:rsidRPr="00DD3E62">
        <w:rPr>
          <w:rFonts w:ascii="Times New Roman" w:hAnsi="Times New Roman" w:cs="Times New Roman"/>
          <w:sz w:val="28"/>
          <w:szCs w:val="28"/>
        </w:rPr>
        <w:lastRenderedPageBreak/>
        <w:t xml:space="preserve">дошкольного возраста конкретных образовательных достижений. Поэтому и мониторинг должен быть особенный, направленный на диагностирование развития, а не отбор детей. В силу этого, целесообразно четко определить механизмы реализации такого мониторинга.  </w:t>
      </w:r>
    </w:p>
    <w:p w:rsidR="00DD3E62" w:rsidRPr="00DD3E62" w:rsidRDefault="00DD3E62" w:rsidP="00CE1F15">
      <w:pPr>
        <w:spacing w:after="0"/>
        <w:rPr>
          <w:rFonts w:ascii="Times New Roman" w:hAnsi="Times New Roman" w:cs="Times New Roman"/>
          <w:sz w:val="28"/>
          <w:szCs w:val="28"/>
        </w:rPr>
      </w:pPr>
      <w:r w:rsidRPr="00DD3E62">
        <w:rPr>
          <w:rFonts w:ascii="Times New Roman" w:hAnsi="Times New Roman" w:cs="Times New Roman"/>
          <w:sz w:val="28"/>
          <w:szCs w:val="28"/>
        </w:rPr>
        <w:t xml:space="preserve">Отметим еще один момент. Формулировка «Система мониторинга достижения детьми планируемых результатов освоения Программы» присутствовала в «ФГТ к структуре основной общеобразовательной программы дошкольного образования». В Федеральном государственном образовательном стандарте дошкольного образования такой формулировки уже нет. Есть описание «планируемых результатов» в целевом разделе образовательной программы и </w:t>
      </w:r>
    </w:p>
    <w:p w:rsidR="00DD3E62" w:rsidRDefault="00DD3E62" w:rsidP="00CE1F15">
      <w:pPr>
        <w:spacing w:after="0"/>
        <w:rPr>
          <w:rFonts w:ascii="Times New Roman" w:hAnsi="Times New Roman" w:cs="Times New Roman"/>
          <w:sz w:val="28"/>
          <w:szCs w:val="28"/>
        </w:rPr>
      </w:pPr>
      <w:r w:rsidRPr="00DD3E62">
        <w:rPr>
          <w:rFonts w:ascii="Times New Roman" w:hAnsi="Times New Roman" w:cs="Times New Roman"/>
          <w:sz w:val="28"/>
          <w:szCs w:val="28"/>
        </w:rPr>
        <w:t>понятия «оценка индивидуального развития детей», «педагогическая диагностика (мониторинг)».</w:t>
      </w:r>
    </w:p>
    <w:p w:rsidR="00CE1F15" w:rsidRDefault="00CE1F15" w:rsidP="00CE1F15">
      <w:pPr>
        <w:spacing w:after="0"/>
        <w:rPr>
          <w:rFonts w:ascii="Times New Roman" w:hAnsi="Times New Roman" w:cs="Times New Roman"/>
          <w:sz w:val="28"/>
          <w:szCs w:val="28"/>
        </w:rPr>
      </w:pPr>
    </w:p>
    <w:p w:rsidR="00CE1F15" w:rsidRDefault="00CE1F15" w:rsidP="00CE1F15">
      <w:pPr>
        <w:spacing w:after="0"/>
        <w:jc w:val="center"/>
        <w:rPr>
          <w:rFonts w:ascii="Times New Roman" w:hAnsi="Times New Roman" w:cs="Times New Roman"/>
          <w:b/>
          <w:sz w:val="28"/>
          <w:szCs w:val="28"/>
        </w:rPr>
      </w:pPr>
      <w:r w:rsidRPr="00CE1F15">
        <w:rPr>
          <w:rFonts w:ascii="Times New Roman" w:hAnsi="Times New Roman" w:cs="Times New Roman"/>
          <w:b/>
          <w:sz w:val="28"/>
          <w:szCs w:val="28"/>
        </w:rPr>
        <w:t>Что подразумевает мониторинг индивидуального развития детей?</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В публикациях мониторинг чаще упоминается как управленческий инструмент - система мониторинга качества образования (М. М. Поташник, А. А. Шаталов, В. В. Афанасьев, И. В. Афанасьева, Е. А. Гвоздева, О.А.</w:t>
      </w:r>
      <w:r>
        <w:rPr>
          <w:rFonts w:ascii="Times New Roman" w:hAnsi="Times New Roman" w:cs="Times New Roman"/>
          <w:sz w:val="28"/>
          <w:szCs w:val="28"/>
        </w:rPr>
        <w:t xml:space="preserve"> </w:t>
      </w:r>
      <w:r w:rsidRPr="00CE1F15">
        <w:rPr>
          <w:rFonts w:ascii="Times New Roman" w:hAnsi="Times New Roman" w:cs="Times New Roman"/>
          <w:sz w:val="28"/>
          <w:szCs w:val="28"/>
        </w:rPr>
        <w:t>Сафонова, Н.П.</w:t>
      </w:r>
      <w:r>
        <w:rPr>
          <w:rFonts w:ascii="Times New Roman" w:hAnsi="Times New Roman" w:cs="Times New Roman"/>
          <w:sz w:val="28"/>
          <w:szCs w:val="28"/>
        </w:rPr>
        <w:t xml:space="preserve"> </w:t>
      </w:r>
      <w:proofErr w:type="spellStart"/>
      <w:r w:rsidRPr="00CE1F15">
        <w:rPr>
          <w:rFonts w:ascii="Times New Roman" w:hAnsi="Times New Roman" w:cs="Times New Roman"/>
          <w:sz w:val="28"/>
          <w:szCs w:val="28"/>
        </w:rPr>
        <w:t>Тропникова</w:t>
      </w:r>
      <w:proofErr w:type="spellEnd"/>
      <w:r w:rsidRPr="00CE1F15">
        <w:rPr>
          <w:rFonts w:ascii="Times New Roman" w:hAnsi="Times New Roman" w:cs="Times New Roman"/>
          <w:sz w:val="28"/>
          <w:szCs w:val="28"/>
        </w:rPr>
        <w:t>, Н Калинина, Л.</w:t>
      </w:r>
      <w:r>
        <w:rPr>
          <w:rFonts w:ascii="Times New Roman" w:hAnsi="Times New Roman" w:cs="Times New Roman"/>
          <w:sz w:val="28"/>
          <w:szCs w:val="28"/>
        </w:rPr>
        <w:t xml:space="preserve"> </w:t>
      </w:r>
      <w:r w:rsidRPr="00CE1F15">
        <w:rPr>
          <w:rFonts w:ascii="Times New Roman" w:hAnsi="Times New Roman" w:cs="Times New Roman"/>
          <w:sz w:val="28"/>
          <w:szCs w:val="28"/>
        </w:rPr>
        <w:t xml:space="preserve">Егорова). </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 xml:space="preserve"> Широко используется следующее понятие</w:t>
      </w:r>
    </w:p>
    <w:p w:rsidR="00CE1F15" w:rsidRDefault="00CE1F15" w:rsidP="00CE1F15">
      <w:pPr>
        <w:rPr>
          <w:rFonts w:ascii="Times New Roman" w:hAnsi="Times New Roman" w:cs="Times New Roman"/>
          <w:sz w:val="28"/>
          <w:szCs w:val="28"/>
        </w:rPr>
      </w:pPr>
      <w:r w:rsidRPr="00CE1F15">
        <w:rPr>
          <w:rFonts w:ascii="Times New Roman" w:hAnsi="Times New Roman" w:cs="Times New Roman"/>
          <w:i/>
          <w:sz w:val="28"/>
          <w:szCs w:val="28"/>
        </w:rPr>
        <w:t>Мониторингом в науке называется длительное слежение за какими-либо объектами или явлениями педагогической деятельности, система получения данных для принятия стратегических и тактических решений</w:t>
      </w:r>
      <w:r w:rsidRPr="00CE1F15">
        <w:rPr>
          <w:rFonts w:ascii="Times New Roman" w:hAnsi="Times New Roman" w:cs="Times New Roman"/>
          <w:sz w:val="28"/>
          <w:szCs w:val="28"/>
        </w:rPr>
        <w:t>. Кроме того, мониторинг можно рассматривать как независимую экспертизу состояния образовательного процесса, систему сбора, анализа, представления информации и информационную базу управления. Для обеспечения качественного мониторинга необходимыми условиями являются его стабильность, долгосрочность и надежность.</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В педагогической литературе 2015-2016 года выпуска уже используется понятие «Педагогический мониторинг. Оценка индивидуального развития детей» (</w:t>
      </w:r>
      <w:proofErr w:type="spellStart"/>
      <w:r w:rsidRPr="00CE1F15">
        <w:rPr>
          <w:rFonts w:ascii="Times New Roman" w:hAnsi="Times New Roman" w:cs="Times New Roman"/>
          <w:sz w:val="28"/>
          <w:szCs w:val="28"/>
        </w:rPr>
        <w:t>Ю.А.Афонькина</w:t>
      </w:r>
      <w:proofErr w:type="spellEnd"/>
      <w:r w:rsidRPr="00CE1F15">
        <w:rPr>
          <w:rFonts w:ascii="Times New Roman" w:hAnsi="Times New Roman" w:cs="Times New Roman"/>
          <w:sz w:val="28"/>
          <w:szCs w:val="28"/>
        </w:rPr>
        <w:t xml:space="preserve">)  </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М. М. Поташник, А. А. Шаталов, В. В. Афанасьев, И. В. Афанасьева, Е. А. Гвоздева в своих трудах дали определение понятия «мониторинг»:</w:t>
      </w:r>
    </w:p>
    <w:p w:rsidR="00CE1F15" w:rsidRPr="00CE1F15" w:rsidRDefault="00CE1F15" w:rsidP="00CE1F15">
      <w:pPr>
        <w:rPr>
          <w:rFonts w:ascii="Times New Roman" w:hAnsi="Times New Roman" w:cs="Times New Roman"/>
          <w:sz w:val="28"/>
          <w:szCs w:val="28"/>
        </w:rPr>
      </w:pPr>
      <w:r w:rsidRPr="00CE1F15">
        <w:rPr>
          <w:rFonts w:ascii="Times New Roman" w:hAnsi="Times New Roman" w:cs="Times New Roman"/>
          <w:b/>
          <w:sz w:val="28"/>
          <w:szCs w:val="28"/>
        </w:rPr>
        <w:t>Мониторинг</w:t>
      </w:r>
      <w:r w:rsidRPr="00CE1F15">
        <w:rPr>
          <w:rFonts w:ascii="Times New Roman" w:hAnsi="Times New Roman" w:cs="Times New Roman"/>
          <w:sz w:val="28"/>
          <w:szCs w:val="28"/>
        </w:rPr>
        <w:t xml:space="preserve"> определяется как специально организованное, систематическое наблюдение за состоянием объектов, явлений, процессов с помощью относительно стабильного ограниченного числа стандартизированных </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lastRenderedPageBreak/>
        <w:t>показателей, отображающих приоритетную причинную зависимость с целью оценки, контроля, прогноза, предупреждения нежелательных тенденций развития.</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Мониторинг отражает особенности течения процесса (в данном случае – педагогического) т.е. контроль процесса. Систематическая и регулярная процедура сбора информации, экспертизы и оценки (в динамике).</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Диагностика - раскрытие сущности явления, уже открытого ранее в ходе научного исследования и имеющее конкретное описание (т.е.</w:t>
      </w:r>
      <w:r>
        <w:rPr>
          <w:rFonts w:ascii="Times New Roman" w:hAnsi="Times New Roman" w:cs="Times New Roman"/>
          <w:sz w:val="28"/>
          <w:szCs w:val="28"/>
        </w:rPr>
        <w:t xml:space="preserve"> </w:t>
      </w:r>
      <w:r w:rsidRPr="00CE1F15">
        <w:rPr>
          <w:rFonts w:ascii="Times New Roman" w:hAnsi="Times New Roman" w:cs="Times New Roman"/>
          <w:sz w:val="28"/>
          <w:szCs w:val="28"/>
        </w:rPr>
        <w:t>контроль результата) констатация показателей на момент обследования</w:t>
      </w:r>
      <w:r>
        <w:rPr>
          <w:rFonts w:ascii="Times New Roman" w:hAnsi="Times New Roman" w:cs="Times New Roman"/>
          <w:sz w:val="28"/>
          <w:szCs w:val="28"/>
        </w:rPr>
        <w:t>.</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Н.И.</w:t>
      </w:r>
      <w:r>
        <w:rPr>
          <w:rFonts w:ascii="Times New Roman" w:hAnsi="Times New Roman" w:cs="Times New Roman"/>
          <w:sz w:val="28"/>
          <w:szCs w:val="28"/>
        </w:rPr>
        <w:t xml:space="preserve"> </w:t>
      </w:r>
      <w:r w:rsidRPr="00CE1F15">
        <w:rPr>
          <w:rFonts w:ascii="Times New Roman" w:hAnsi="Times New Roman" w:cs="Times New Roman"/>
          <w:sz w:val="28"/>
          <w:szCs w:val="28"/>
        </w:rPr>
        <w:t>Левшина, Л.Н.</w:t>
      </w:r>
      <w:r>
        <w:rPr>
          <w:rFonts w:ascii="Times New Roman" w:hAnsi="Times New Roman" w:cs="Times New Roman"/>
          <w:sz w:val="28"/>
          <w:szCs w:val="28"/>
        </w:rPr>
        <w:t xml:space="preserve"> </w:t>
      </w:r>
      <w:r w:rsidRPr="00CE1F15">
        <w:rPr>
          <w:rFonts w:ascii="Times New Roman" w:hAnsi="Times New Roman" w:cs="Times New Roman"/>
          <w:sz w:val="28"/>
          <w:szCs w:val="28"/>
        </w:rPr>
        <w:t xml:space="preserve">Санникова, рассматривая эти </w:t>
      </w:r>
      <w:proofErr w:type="gramStart"/>
      <w:r w:rsidRPr="00CE1F15">
        <w:rPr>
          <w:rFonts w:ascii="Times New Roman" w:hAnsi="Times New Roman" w:cs="Times New Roman"/>
          <w:sz w:val="28"/>
          <w:szCs w:val="28"/>
        </w:rPr>
        <w:t>понятия</w:t>
      </w:r>
      <w:proofErr w:type="gramEnd"/>
      <w:r w:rsidRPr="00CE1F15">
        <w:rPr>
          <w:rFonts w:ascii="Times New Roman" w:hAnsi="Times New Roman" w:cs="Times New Roman"/>
          <w:sz w:val="28"/>
          <w:szCs w:val="28"/>
        </w:rPr>
        <w:t xml:space="preserve"> отмечают, что они имеют много общего в таких аспектах как функции, принципы, этапы, методы. Однако есть и существенные отличия: мониторинг больше ориентирован на нормы и стандарты, его существенный признак – растянутость процесса во времени, непрерывность и </w:t>
      </w:r>
      <w:proofErr w:type="spellStart"/>
      <w:r w:rsidRPr="00CE1F15">
        <w:rPr>
          <w:rFonts w:ascii="Times New Roman" w:hAnsi="Times New Roman" w:cs="Times New Roman"/>
          <w:sz w:val="28"/>
          <w:szCs w:val="28"/>
        </w:rPr>
        <w:t>многоуровневость</w:t>
      </w:r>
      <w:proofErr w:type="spellEnd"/>
      <w:r w:rsidRPr="00CE1F15">
        <w:rPr>
          <w:rFonts w:ascii="Times New Roman" w:hAnsi="Times New Roman" w:cs="Times New Roman"/>
          <w:sz w:val="28"/>
          <w:szCs w:val="28"/>
        </w:rPr>
        <w:t>. По мнению авторов, педагогическая диагностика, соотносится с мониторингом как часть и целое, являясь методом педагогического мониторинга.</w:t>
      </w:r>
    </w:p>
    <w:p w:rsidR="00CE1F15" w:rsidRDefault="00CE1F15" w:rsidP="00CE1F15">
      <w:pPr>
        <w:rPr>
          <w:rFonts w:ascii="Times New Roman" w:hAnsi="Times New Roman" w:cs="Times New Roman"/>
          <w:sz w:val="28"/>
          <w:szCs w:val="28"/>
        </w:rPr>
      </w:pPr>
      <w:r w:rsidRPr="00CE1F15">
        <w:rPr>
          <w:rFonts w:ascii="Times New Roman" w:hAnsi="Times New Roman" w:cs="Times New Roman"/>
          <w:b/>
          <w:sz w:val="28"/>
          <w:szCs w:val="28"/>
        </w:rPr>
        <w:t>Педагогическая диагностика</w:t>
      </w:r>
      <w:r w:rsidRPr="00CE1F15">
        <w:rPr>
          <w:rFonts w:ascii="Times New Roman" w:hAnsi="Times New Roman" w:cs="Times New Roman"/>
          <w:sz w:val="28"/>
          <w:szCs w:val="28"/>
        </w:rPr>
        <w:t xml:space="preserve"> – особый вид деятельности, преимущественно направленный на изучение ребенка дошкольного возраста: для познания его индивидуальности и оценки его развития как субъекта познания, общения и деятельности; на понимание мотивов его поступков, видение скрытых резервов личностного развития, предвидение его поведения в будущем.</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Диагностическая деятельность является начальным этапом педагогического проектирования, позволяя определить актуальные образовательные задачи, индивидуализировать образовательный процесс, и завершает цепочку по решению этих задач, поскольку позволяет оценить динамику в развитии ребенка</w:t>
      </w:r>
      <w:r>
        <w:rPr>
          <w:rFonts w:ascii="Times New Roman" w:hAnsi="Times New Roman" w:cs="Times New Roman"/>
          <w:sz w:val="28"/>
          <w:szCs w:val="28"/>
        </w:rPr>
        <w:t>.</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 xml:space="preserve">Познание и понимание педагогом ребенка дошкольного возраста как основная цель педагогической диагностики в дошкольном образовательном учреждении определяет использование им преимущественно </w:t>
      </w:r>
      <w:proofErr w:type="spellStart"/>
      <w:r w:rsidRPr="00CE1F15">
        <w:rPr>
          <w:rFonts w:ascii="Times New Roman" w:hAnsi="Times New Roman" w:cs="Times New Roman"/>
          <w:sz w:val="28"/>
          <w:szCs w:val="28"/>
        </w:rPr>
        <w:t>малоформализованных</w:t>
      </w:r>
      <w:proofErr w:type="spellEnd"/>
      <w:r w:rsidRPr="00CE1F15">
        <w:rPr>
          <w:rFonts w:ascii="Times New Roman" w:hAnsi="Times New Roman" w:cs="Times New Roman"/>
          <w:sz w:val="28"/>
          <w:szCs w:val="28"/>
        </w:rPr>
        <w:t xml:space="preserve"> диагностических методов, ведущими среди которых являются наблюдение проявлений ребенка в деятельности и общении с другими субъектами педагогического процесса, а также свободные беседы с детьми.  </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В качестве дополнительных методов используются анализ продуктов детской деятельности, простые тесты, специальные диагностические ситуации. Педагогическая диагностика достижений ребенка направлена на изучение:  </w:t>
      </w:r>
    </w:p>
    <w:p w:rsidR="00CE1F15" w:rsidRPr="00CE1F15" w:rsidRDefault="00CE1F15" w:rsidP="00CE1F15">
      <w:pPr>
        <w:pStyle w:val="a3"/>
        <w:numPr>
          <w:ilvl w:val="0"/>
          <w:numId w:val="1"/>
        </w:numPr>
        <w:spacing w:after="0"/>
        <w:rPr>
          <w:rFonts w:ascii="Times New Roman" w:hAnsi="Times New Roman" w:cs="Times New Roman"/>
          <w:sz w:val="28"/>
          <w:szCs w:val="28"/>
        </w:rPr>
      </w:pPr>
      <w:proofErr w:type="spellStart"/>
      <w:r w:rsidRPr="00CE1F15">
        <w:rPr>
          <w:rFonts w:ascii="Times New Roman" w:hAnsi="Times New Roman" w:cs="Times New Roman"/>
          <w:sz w:val="28"/>
          <w:szCs w:val="28"/>
        </w:rPr>
        <w:lastRenderedPageBreak/>
        <w:t>деятельностных</w:t>
      </w:r>
      <w:proofErr w:type="spellEnd"/>
      <w:r w:rsidRPr="00CE1F15">
        <w:rPr>
          <w:rFonts w:ascii="Times New Roman" w:hAnsi="Times New Roman" w:cs="Times New Roman"/>
          <w:sz w:val="28"/>
          <w:szCs w:val="28"/>
        </w:rPr>
        <w:t xml:space="preserve"> умений ребенка,   </w:t>
      </w:r>
    </w:p>
    <w:p w:rsidR="00CE1F15" w:rsidRPr="00CE1F15" w:rsidRDefault="00CE1F15" w:rsidP="00CE1F15">
      <w:pPr>
        <w:pStyle w:val="a3"/>
        <w:numPr>
          <w:ilvl w:val="0"/>
          <w:numId w:val="1"/>
        </w:numPr>
        <w:spacing w:after="0"/>
        <w:rPr>
          <w:rFonts w:ascii="Times New Roman" w:hAnsi="Times New Roman" w:cs="Times New Roman"/>
          <w:sz w:val="28"/>
          <w:szCs w:val="28"/>
        </w:rPr>
      </w:pPr>
      <w:r w:rsidRPr="00CE1F15">
        <w:rPr>
          <w:rFonts w:ascii="Times New Roman" w:hAnsi="Times New Roman" w:cs="Times New Roman"/>
          <w:sz w:val="28"/>
          <w:szCs w:val="28"/>
        </w:rPr>
        <w:t xml:space="preserve">интересов, </w:t>
      </w:r>
    </w:p>
    <w:p w:rsidR="00CE1F15" w:rsidRPr="00CE1F15" w:rsidRDefault="00CE1F15" w:rsidP="00CE1F15">
      <w:pPr>
        <w:pStyle w:val="a3"/>
        <w:numPr>
          <w:ilvl w:val="0"/>
          <w:numId w:val="1"/>
        </w:numPr>
        <w:spacing w:after="0"/>
        <w:rPr>
          <w:rFonts w:ascii="Times New Roman" w:hAnsi="Times New Roman" w:cs="Times New Roman"/>
          <w:sz w:val="28"/>
          <w:szCs w:val="28"/>
        </w:rPr>
      </w:pPr>
      <w:r w:rsidRPr="00CE1F15">
        <w:rPr>
          <w:rFonts w:ascii="Times New Roman" w:hAnsi="Times New Roman" w:cs="Times New Roman"/>
          <w:sz w:val="28"/>
          <w:szCs w:val="28"/>
        </w:rPr>
        <w:t xml:space="preserve">предпочтений, </w:t>
      </w:r>
    </w:p>
    <w:p w:rsidR="00CE1F15" w:rsidRPr="00CE1F15" w:rsidRDefault="00CE1F15" w:rsidP="00CE1F15">
      <w:pPr>
        <w:pStyle w:val="a3"/>
        <w:numPr>
          <w:ilvl w:val="0"/>
          <w:numId w:val="1"/>
        </w:numPr>
        <w:spacing w:after="0"/>
        <w:rPr>
          <w:rFonts w:ascii="Times New Roman" w:hAnsi="Times New Roman" w:cs="Times New Roman"/>
          <w:sz w:val="28"/>
          <w:szCs w:val="28"/>
        </w:rPr>
      </w:pPr>
      <w:r w:rsidRPr="00CE1F15">
        <w:rPr>
          <w:rFonts w:ascii="Times New Roman" w:hAnsi="Times New Roman" w:cs="Times New Roman"/>
          <w:sz w:val="28"/>
          <w:szCs w:val="28"/>
        </w:rPr>
        <w:t xml:space="preserve">склонностей ребенка,  </w:t>
      </w:r>
    </w:p>
    <w:p w:rsidR="00CE1F15" w:rsidRPr="00CE1F15" w:rsidRDefault="00CE1F15" w:rsidP="00CE1F15">
      <w:pPr>
        <w:pStyle w:val="a3"/>
        <w:numPr>
          <w:ilvl w:val="0"/>
          <w:numId w:val="1"/>
        </w:numPr>
        <w:spacing w:after="0"/>
        <w:rPr>
          <w:rFonts w:ascii="Times New Roman" w:hAnsi="Times New Roman" w:cs="Times New Roman"/>
          <w:sz w:val="28"/>
          <w:szCs w:val="28"/>
        </w:rPr>
      </w:pPr>
      <w:r w:rsidRPr="00CE1F15">
        <w:rPr>
          <w:rFonts w:ascii="Times New Roman" w:hAnsi="Times New Roman" w:cs="Times New Roman"/>
          <w:sz w:val="28"/>
          <w:szCs w:val="28"/>
        </w:rPr>
        <w:t xml:space="preserve">личностных особенностей ребенка,  </w:t>
      </w:r>
    </w:p>
    <w:p w:rsidR="00CE1F15" w:rsidRPr="00CE1F15" w:rsidRDefault="00CE1F15" w:rsidP="00CE1F15">
      <w:pPr>
        <w:pStyle w:val="a3"/>
        <w:numPr>
          <w:ilvl w:val="0"/>
          <w:numId w:val="1"/>
        </w:numPr>
        <w:spacing w:after="0"/>
        <w:rPr>
          <w:rFonts w:ascii="Times New Roman" w:hAnsi="Times New Roman" w:cs="Times New Roman"/>
          <w:sz w:val="28"/>
          <w:szCs w:val="28"/>
        </w:rPr>
      </w:pPr>
      <w:r w:rsidRPr="00CE1F15">
        <w:rPr>
          <w:rFonts w:ascii="Times New Roman" w:hAnsi="Times New Roman" w:cs="Times New Roman"/>
          <w:sz w:val="28"/>
          <w:szCs w:val="28"/>
        </w:rPr>
        <w:t xml:space="preserve">поведенческих проявлений ребенка,   </w:t>
      </w:r>
    </w:p>
    <w:p w:rsidR="00CE1F15" w:rsidRPr="00CE1F15" w:rsidRDefault="00CE1F15" w:rsidP="00CE1F15">
      <w:pPr>
        <w:pStyle w:val="a3"/>
        <w:numPr>
          <w:ilvl w:val="0"/>
          <w:numId w:val="1"/>
        </w:numPr>
        <w:spacing w:after="0"/>
        <w:rPr>
          <w:rFonts w:ascii="Times New Roman" w:hAnsi="Times New Roman" w:cs="Times New Roman"/>
          <w:sz w:val="28"/>
          <w:szCs w:val="28"/>
        </w:rPr>
      </w:pPr>
      <w:r w:rsidRPr="00CE1F15">
        <w:rPr>
          <w:rFonts w:ascii="Times New Roman" w:hAnsi="Times New Roman" w:cs="Times New Roman"/>
          <w:sz w:val="28"/>
          <w:szCs w:val="28"/>
        </w:rPr>
        <w:t xml:space="preserve">особенностей взаимодействия ребенка со сверстниками,  </w:t>
      </w:r>
    </w:p>
    <w:p w:rsidR="00CE1F15" w:rsidRDefault="00CE1F15" w:rsidP="00CE1F15">
      <w:pPr>
        <w:pStyle w:val="a3"/>
        <w:numPr>
          <w:ilvl w:val="0"/>
          <w:numId w:val="1"/>
        </w:numPr>
        <w:spacing w:after="0"/>
        <w:rPr>
          <w:rFonts w:ascii="Times New Roman" w:hAnsi="Times New Roman" w:cs="Times New Roman"/>
          <w:sz w:val="28"/>
          <w:szCs w:val="28"/>
        </w:rPr>
      </w:pPr>
      <w:r w:rsidRPr="00CE1F15">
        <w:rPr>
          <w:rFonts w:ascii="Times New Roman" w:hAnsi="Times New Roman" w:cs="Times New Roman"/>
          <w:sz w:val="28"/>
          <w:szCs w:val="28"/>
        </w:rPr>
        <w:t xml:space="preserve">особенностей взаимодействия ребенка </w:t>
      </w:r>
      <w:proofErr w:type="gramStart"/>
      <w:r w:rsidRPr="00CE1F15">
        <w:rPr>
          <w:rFonts w:ascii="Times New Roman" w:hAnsi="Times New Roman" w:cs="Times New Roman"/>
          <w:sz w:val="28"/>
          <w:szCs w:val="28"/>
        </w:rPr>
        <w:t>со</w:t>
      </w:r>
      <w:proofErr w:type="gramEnd"/>
      <w:r w:rsidRPr="00CE1F15">
        <w:rPr>
          <w:rFonts w:ascii="Times New Roman" w:hAnsi="Times New Roman" w:cs="Times New Roman"/>
          <w:sz w:val="28"/>
          <w:szCs w:val="28"/>
        </w:rPr>
        <w:t xml:space="preserve"> взрослыми.</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Педагогическая диагностика осуществляется с учетом ряда принципов, обусловленных спецификой образовательного процесса детского сада.</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b/>
          <w:sz w:val="28"/>
          <w:szCs w:val="28"/>
        </w:rPr>
        <w:t>Принцип объективности</w:t>
      </w:r>
      <w:r w:rsidRPr="00CE1F15">
        <w:rPr>
          <w:rFonts w:ascii="Times New Roman" w:hAnsi="Times New Roman" w:cs="Times New Roman"/>
          <w:sz w:val="28"/>
          <w:szCs w:val="28"/>
        </w:rPr>
        <w:t xml:space="preserve"> означает стремление к максимальной объективности в процедурах и результатах диагностики, избегание в оформлении диагностических данных субъективных оценочных суждений, предвзятого отношения к </w:t>
      </w:r>
      <w:proofErr w:type="gramStart"/>
      <w:r w:rsidRPr="00CE1F15">
        <w:rPr>
          <w:rFonts w:ascii="Times New Roman" w:hAnsi="Times New Roman" w:cs="Times New Roman"/>
          <w:sz w:val="28"/>
          <w:szCs w:val="28"/>
        </w:rPr>
        <w:t>диагностируемому</w:t>
      </w:r>
      <w:proofErr w:type="gramEnd"/>
      <w:r w:rsidRPr="00CE1F15">
        <w:rPr>
          <w:rFonts w:ascii="Times New Roman" w:hAnsi="Times New Roman" w:cs="Times New Roman"/>
          <w:sz w:val="28"/>
          <w:szCs w:val="28"/>
        </w:rPr>
        <w:t>.</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b/>
          <w:sz w:val="28"/>
          <w:szCs w:val="28"/>
        </w:rPr>
        <w:t>Принцип целостного изучения</w:t>
      </w:r>
      <w:r w:rsidRPr="00CE1F15">
        <w:rPr>
          <w:rFonts w:ascii="Times New Roman" w:hAnsi="Times New Roman" w:cs="Times New Roman"/>
          <w:sz w:val="28"/>
          <w:szCs w:val="28"/>
        </w:rPr>
        <w:t xml:space="preserve"> педагогического процесса предполагает: для того чтобы оценить общий уровень развития ребенка, необходимо иметь информацию о различных аспектах его развития: социальном, эмоциональном, интеллектуальном, физическом, художественно-творческом. Важно помнить, что развитие ребенка представляет собой целостный процесс, и что направление развития в каждой из сфер не может рассматриваться изолированно. (Поэтому важно, чтобы диагностические карты имелись на каждого ребенка, целостно представляя процесс его развития в различных </w:t>
      </w:r>
      <w:proofErr w:type="gramStart"/>
      <w:r w:rsidRPr="00CE1F15">
        <w:rPr>
          <w:rFonts w:ascii="Times New Roman" w:hAnsi="Times New Roman" w:cs="Times New Roman"/>
          <w:sz w:val="28"/>
          <w:szCs w:val="28"/>
        </w:rPr>
        <w:t xml:space="preserve">сферах) </w:t>
      </w:r>
      <w:proofErr w:type="gramEnd"/>
      <w:r w:rsidRPr="00CE1F15">
        <w:rPr>
          <w:rFonts w:ascii="Times New Roman" w:hAnsi="Times New Roman" w:cs="Times New Roman"/>
          <w:sz w:val="28"/>
          <w:szCs w:val="28"/>
        </w:rPr>
        <w:t>Различные сферы развития личности связаны между собой и оказывают взаимное влияние друг на друга.</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b/>
          <w:sz w:val="28"/>
          <w:szCs w:val="28"/>
        </w:rPr>
        <w:t xml:space="preserve">Принцип </w:t>
      </w:r>
      <w:proofErr w:type="spellStart"/>
      <w:r w:rsidRPr="00CE1F15">
        <w:rPr>
          <w:rFonts w:ascii="Times New Roman" w:hAnsi="Times New Roman" w:cs="Times New Roman"/>
          <w:b/>
          <w:sz w:val="28"/>
          <w:szCs w:val="28"/>
        </w:rPr>
        <w:t>процессуальности</w:t>
      </w:r>
      <w:proofErr w:type="spellEnd"/>
      <w:r w:rsidRPr="00CE1F15">
        <w:rPr>
          <w:rFonts w:ascii="Times New Roman" w:hAnsi="Times New Roman" w:cs="Times New Roman"/>
          <w:sz w:val="28"/>
          <w:szCs w:val="28"/>
        </w:rPr>
        <w:t xml:space="preserve"> предполагает изучение явления в изменении, развитии. Правила, детализирующие принцип </w:t>
      </w:r>
      <w:proofErr w:type="spellStart"/>
      <w:r w:rsidRPr="00CE1F15">
        <w:rPr>
          <w:rFonts w:ascii="Times New Roman" w:hAnsi="Times New Roman" w:cs="Times New Roman"/>
          <w:sz w:val="28"/>
          <w:szCs w:val="28"/>
        </w:rPr>
        <w:t>процессуальности</w:t>
      </w:r>
      <w:proofErr w:type="spellEnd"/>
      <w:r w:rsidRPr="00CE1F15">
        <w:rPr>
          <w:rFonts w:ascii="Times New Roman" w:hAnsi="Times New Roman" w:cs="Times New Roman"/>
          <w:sz w:val="28"/>
          <w:szCs w:val="28"/>
        </w:rPr>
        <w:t xml:space="preserve">, состоят в том, чтобы   </w:t>
      </w:r>
    </w:p>
    <w:p w:rsidR="00CE1F15" w:rsidRPr="00CE1F15" w:rsidRDefault="00CE1F15" w:rsidP="00CE1F15">
      <w:pPr>
        <w:pStyle w:val="a3"/>
        <w:numPr>
          <w:ilvl w:val="0"/>
          <w:numId w:val="2"/>
        </w:numPr>
        <w:spacing w:after="0"/>
        <w:rPr>
          <w:rFonts w:ascii="Times New Roman" w:hAnsi="Times New Roman" w:cs="Times New Roman"/>
          <w:sz w:val="28"/>
          <w:szCs w:val="28"/>
        </w:rPr>
      </w:pPr>
      <w:r w:rsidRPr="00CE1F15">
        <w:rPr>
          <w:rFonts w:ascii="Times New Roman" w:hAnsi="Times New Roman" w:cs="Times New Roman"/>
          <w:sz w:val="28"/>
          <w:szCs w:val="28"/>
        </w:rPr>
        <w:t xml:space="preserve">не ограничиваться отдельными «срезами состояний», оценками без выявления закономерностей развития;   </w:t>
      </w:r>
    </w:p>
    <w:p w:rsidR="00CE1F15" w:rsidRPr="00CE1F15" w:rsidRDefault="00CE1F15" w:rsidP="00CE1F15">
      <w:pPr>
        <w:pStyle w:val="a3"/>
        <w:numPr>
          <w:ilvl w:val="0"/>
          <w:numId w:val="2"/>
        </w:numPr>
        <w:spacing w:after="0"/>
        <w:rPr>
          <w:rFonts w:ascii="Times New Roman" w:hAnsi="Times New Roman" w:cs="Times New Roman"/>
          <w:sz w:val="28"/>
          <w:szCs w:val="28"/>
        </w:rPr>
      </w:pPr>
      <w:r w:rsidRPr="00CE1F15">
        <w:rPr>
          <w:rFonts w:ascii="Times New Roman" w:hAnsi="Times New Roman" w:cs="Times New Roman"/>
          <w:sz w:val="28"/>
          <w:szCs w:val="28"/>
        </w:rPr>
        <w:t xml:space="preserve">учитывать половозрастные и социокультурные особенности индивидуально-личностного становления ребенка;   </w:t>
      </w:r>
    </w:p>
    <w:p w:rsidR="00CE1F15" w:rsidRDefault="00CE1F15" w:rsidP="00CE1F15">
      <w:pPr>
        <w:pStyle w:val="a3"/>
        <w:numPr>
          <w:ilvl w:val="0"/>
          <w:numId w:val="2"/>
        </w:numPr>
        <w:spacing w:after="0"/>
        <w:rPr>
          <w:rFonts w:ascii="Times New Roman" w:hAnsi="Times New Roman" w:cs="Times New Roman"/>
          <w:sz w:val="28"/>
          <w:szCs w:val="28"/>
        </w:rPr>
      </w:pPr>
      <w:r w:rsidRPr="00CE1F15">
        <w:rPr>
          <w:rFonts w:ascii="Times New Roman" w:hAnsi="Times New Roman" w:cs="Times New Roman"/>
          <w:sz w:val="28"/>
          <w:szCs w:val="28"/>
        </w:rPr>
        <w:t>обеспечивать непрерывность изучения диагностируемого предмета в естественных условиях педагогического процесса.</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b/>
          <w:sz w:val="28"/>
          <w:szCs w:val="28"/>
        </w:rPr>
        <w:t>Принцип компетентности</w:t>
      </w:r>
      <w:r w:rsidRPr="00CE1F15">
        <w:rPr>
          <w:rFonts w:ascii="Times New Roman" w:hAnsi="Times New Roman" w:cs="Times New Roman"/>
          <w:sz w:val="28"/>
          <w:szCs w:val="28"/>
        </w:rPr>
        <w:t xml:space="preserve"> означает принятие педагогом решений только по тем вопросам, по которым он имеет специальную подготовку; запрет в процессе и по результатам диагностики на какие-либо действия, которые могут нанести ущерб испытуемому. Этот принцип раскрывается в правилах сотрудничества (согласие, добровольность участия в диагностике); </w:t>
      </w:r>
    </w:p>
    <w:p w:rsidR="00CE1F15" w:rsidRPr="00CE1F15" w:rsidRDefault="00CE1F15" w:rsidP="00CE1F15">
      <w:pPr>
        <w:pStyle w:val="a3"/>
        <w:numPr>
          <w:ilvl w:val="0"/>
          <w:numId w:val="3"/>
        </w:numPr>
        <w:spacing w:after="0"/>
        <w:rPr>
          <w:rFonts w:ascii="Times New Roman" w:hAnsi="Times New Roman" w:cs="Times New Roman"/>
          <w:sz w:val="28"/>
          <w:szCs w:val="28"/>
        </w:rPr>
      </w:pPr>
      <w:r w:rsidRPr="00CE1F15">
        <w:rPr>
          <w:rFonts w:ascii="Times New Roman" w:hAnsi="Times New Roman" w:cs="Times New Roman"/>
          <w:sz w:val="28"/>
          <w:szCs w:val="28"/>
        </w:rPr>
        <w:lastRenderedPageBreak/>
        <w:t xml:space="preserve">в безопасности для испытуемого применяемых методик;  </w:t>
      </w:r>
    </w:p>
    <w:p w:rsidR="00CE1F15" w:rsidRPr="00CE1F15" w:rsidRDefault="00CE1F15" w:rsidP="00CE1F15">
      <w:pPr>
        <w:pStyle w:val="a3"/>
        <w:numPr>
          <w:ilvl w:val="0"/>
          <w:numId w:val="3"/>
        </w:numPr>
        <w:spacing w:after="0"/>
        <w:rPr>
          <w:rFonts w:ascii="Times New Roman" w:hAnsi="Times New Roman" w:cs="Times New Roman"/>
          <w:sz w:val="28"/>
          <w:szCs w:val="28"/>
        </w:rPr>
      </w:pPr>
      <w:r w:rsidRPr="00CE1F15">
        <w:rPr>
          <w:rFonts w:ascii="Times New Roman" w:hAnsi="Times New Roman" w:cs="Times New Roman"/>
          <w:sz w:val="28"/>
          <w:szCs w:val="28"/>
        </w:rPr>
        <w:t xml:space="preserve">в доступности для педагога диагностических процедур и методов;  </w:t>
      </w:r>
    </w:p>
    <w:p w:rsidR="00CE1F15" w:rsidRDefault="00CE1F15" w:rsidP="00CE1F15">
      <w:pPr>
        <w:pStyle w:val="a3"/>
        <w:numPr>
          <w:ilvl w:val="0"/>
          <w:numId w:val="3"/>
        </w:numPr>
        <w:spacing w:after="0"/>
        <w:rPr>
          <w:rFonts w:ascii="Times New Roman" w:hAnsi="Times New Roman" w:cs="Times New Roman"/>
          <w:sz w:val="28"/>
          <w:szCs w:val="28"/>
        </w:rPr>
      </w:pPr>
      <w:r w:rsidRPr="00CE1F15">
        <w:rPr>
          <w:rFonts w:ascii="Times New Roman" w:hAnsi="Times New Roman" w:cs="Times New Roman"/>
          <w:sz w:val="28"/>
          <w:szCs w:val="28"/>
        </w:rPr>
        <w:t>во взвешенности и корректном использовании диагностических сведений (разумной конфиденциальности результатов диагностики).</w:t>
      </w:r>
    </w:p>
    <w:p w:rsidR="00CE1F15" w:rsidRPr="00CE1F15" w:rsidRDefault="00CE1F15" w:rsidP="00CE1F15">
      <w:pPr>
        <w:spacing w:after="0"/>
        <w:rPr>
          <w:rFonts w:ascii="Times New Roman" w:hAnsi="Times New Roman" w:cs="Times New Roman"/>
          <w:sz w:val="28"/>
          <w:szCs w:val="28"/>
        </w:rPr>
      </w:pP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b/>
          <w:sz w:val="28"/>
          <w:szCs w:val="28"/>
        </w:rPr>
        <w:t>Принцип персонализации</w:t>
      </w:r>
      <w:r w:rsidRPr="00CE1F15">
        <w:rPr>
          <w:rFonts w:ascii="Times New Roman" w:hAnsi="Times New Roman" w:cs="Times New Roman"/>
          <w:sz w:val="28"/>
          <w:szCs w:val="28"/>
        </w:rPr>
        <w:t xml:space="preserve"> требует от педагога в диагностической деятельности обнаруживать не только индивидуальные проявления общих закономерностей, но также индивидуальные пути развития, а отклонения от нормы не оценивать как негативные без анализа динамических тенденций становления.</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Прежде чем проводить диагностику, необходимо спроектировать ее.  </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i/>
          <w:sz w:val="28"/>
          <w:szCs w:val="28"/>
        </w:rPr>
        <w:t>Первый этап – проектировочный.</w:t>
      </w:r>
      <w:r w:rsidRPr="00CE1F15">
        <w:rPr>
          <w:rFonts w:ascii="Times New Roman" w:hAnsi="Times New Roman" w:cs="Times New Roman"/>
          <w:sz w:val="28"/>
          <w:szCs w:val="28"/>
        </w:rPr>
        <w:t xml:space="preserve"> Определяем цели диагностики (например, оценить проявления детьми старшей группы активности и любознательности, выявить проявляющиеся при этом индивидуальные особенности). </w:t>
      </w:r>
    </w:p>
    <w:p w:rsidR="00CE1F15" w:rsidRPr="00CE1F15" w:rsidRDefault="00CE1F15" w:rsidP="00CE1F15">
      <w:pPr>
        <w:spacing w:after="0"/>
        <w:rPr>
          <w:rFonts w:ascii="Times New Roman" w:hAnsi="Times New Roman" w:cs="Times New Roman"/>
          <w:sz w:val="28"/>
          <w:szCs w:val="28"/>
        </w:rPr>
      </w:pPr>
      <w:r w:rsidRPr="00CE1F15">
        <w:rPr>
          <w:rFonts w:ascii="Times New Roman" w:hAnsi="Times New Roman" w:cs="Times New Roman"/>
          <w:i/>
          <w:sz w:val="28"/>
          <w:szCs w:val="28"/>
        </w:rPr>
        <w:t>Второй этап – практический.</w:t>
      </w:r>
      <w:r w:rsidRPr="00CE1F15">
        <w:rPr>
          <w:rFonts w:ascii="Times New Roman" w:hAnsi="Times New Roman" w:cs="Times New Roman"/>
          <w:sz w:val="28"/>
          <w:szCs w:val="28"/>
        </w:rPr>
        <w:t xml:space="preserve"> Проведение диагностики. Для этого необходимо определить </w:t>
      </w:r>
      <w:proofErr w:type="gramStart"/>
      <w:r w:rsidRPr="00CE1F15">
        <w:rPr>
          <w:rFonts w:ascii="Times New Roman" w:hAnsi="Times New Roman" w:cs="Times New Roman"/>
          <w:sz w:val="28"/>
          <w:szCs w:val="28"/>
        </w:rPr>
        <w:t>ответственных</w:t>
      </w:r>
      <w:proofErr w:type="gramEnd"/>
      <w:r w:rsidRPr="00CE1F15">
        <w:rPr>
          <w:rFonts w:ascii="Times New Roman" w:hAnsi="Times New Roman" w:cs="Times New Roman"/>
          <w:sz w:val="28"/>
          <w:szCs w:val="28"/>
        </w:rPr>
        <w:t xml:space="preserve">, обозначить время и длительность </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диагностики, а также способы фиксации результатов (запись в блокноте, на диагностических карточках, на магнитофон, видеокамеру и т.д.). </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i/>
          <w:sz w:val="28"/>
          <w:szCs w:val="28"/>
        </w:rPr>
        <w:t>Третий этап – аналитический</w:t>
      </w:r>
      <w:r w:rsidRPr="00CE1F15">
        <w:rPr>
          <w:rFonts w:ascii="Times New Roman" w:hAnsi="Times New Roman" w:cs="Times New Roman"/>
          <w:sz w:val="28"/>
          <w:szCs w:val="28"/>
        </w:rPr>
        <w:t xml:space="preserve">. Анализ полученных фактов, получение количественных данных. Анализ позволяет установить, почему результат того или иного ребенка отличается или не отличается от его прежнего результата, от результатов других детей или же существенно отклоняется от нормы (яркое достижение или большая проблема). </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i/>
          <w:sz w:val="28"/>
          <w:szCs w:val="28"/>
        </w:rPr>
        <w:t>Четвертый этап – интерпретация данных</w:t>
      </w:r>
      <w:r w:rsidRPr="00CE1F15">
        <w:rPr>
          <w:rFonts w:ascii="Times New Roman" w:hAnsi="Times New Roman" w:cs="Times New Roman"/>
          <w:sz w:val="28"/>
          <w:szCs w:val="28"/>
        </w:rPr>
        <w:t xml:space="preserve">. Интерпретация воспитателем полученных фактов – основной путь понимания ребенка и прогнозирования перспектив его развития. Любые количественные показатели обладают возможностью их различного толкования, порой диаметрально противоположного. </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i/>
          <w:sz w:val="28"/>
          <w:szCs w:val="28"/>
        </w:rPr>
        <w:t xml:space="preserve">Пятый этап – </w:t>
      </w:r>
      <w:proofErr w:type="spellStart"/>
      <w:r w:rsidRPr="00CE1F15">
        <w:rPr>
          <w:rFonts w:ascii="Times New Roman" w:hAnsi="Times New Roman" w:cs="Times New Roman"/>
          <w:i/>
          <w:sz w:val="28"/>
          <w:szCs w:val="28"/>
        </w:rPr>
        <w:t>целеобразовательный</w:t>
      </w:r>
      <w:proofErr w:type="spellEnd"/>
      <w:r w:rsidRPr="00CE1F15">
        <w:rPr>
          <w:rFonts w:ascii="Times New Roman" w:hAnsi="Times New Roman" w:cs="Times New Roman"/>
          <w:sz w:val="28"/>
          <w:szCs w:val="28"/>
        </w:rPr>
        <w:t>: он предполагает определение актуальных образовательных задач для каждого ребенка и для группы в целом. Результаты диагностики используются преимущественно для обнаружения сильных сторон ребенка и определения перспектив его развития.</w:t>
      </w:r>
    </w:p>
    <w:p w:rsidR="00CE1F15" w:rsidRDefault="00CE1F15" w:rsidP="00CE1F15">
      <w:pPr>
        <w:spacing w:after="0"/>
        <w:rPr>
          <w:rFonts w:ascii="Times New Roman" w:hAnsi="Times New Roman" w:cs="Times New Roman"/>
          <w:sz w:val="28"/>
          <w:szCs w:val="28"/>
        </w:rPr>
      </w:pP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 xml:space="preserve">Таким образом, полученная в результате диагностики информация и сделанные на ее основе выводы помогают педагогу предположить возможные действия ребенка в разных ситуациях и понять, какие достижения ребенка следует всячески поддержать и развивать дальше, в чем именно требуется оказать этому ребенку помощь.  Искусство педагога как раз заключается в том, чтобы открыть перед каждым ребенком перспективы его развития, </w:t>
      </w:r>
      <w:r w:rsidRPr="00CE1F15">
        <w:rPr>
          <w:rFonts w:ascii="Times New Roman" w:hAnsi="Times New Roman" w:cs="Times New Roman"/>
          <w:sz w:val="28"/>
          <w:szCs w:val="28"/>
        </w:rPr>
        <w:lastRenderedPageBreak/>
        <w:t>показать ему те сферы, где он может проявить себя, достичь больших успехов, черпать силы из этого источника, чтобы в целом гармония личности становилась полноценной, богатой, неповторимой.</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Порядок осуществления мониторинга индивидуального развития детей может быть определен локальным нормативным актом ДОУ.</w:t>
      </w:r>
    </w:p>
    <w:p w:rsidR="00CE1F15" w:rsidRDefault="00CE1F15" w:rsidP="00CE1F15">
      <w:pPr>
        <w:jc w:val="center"/>
        <w:rPr>
          <w:rFonts w:ascii="Times New Roman" w:hAnsi="Times New Roman" w:cs="Times New Roman"/>
          <w:b/>
          <w:sz w:val="28"/>
          <w:szCs w:val="28"/>
        </w:rPr>
      </w:pPr>
      <w:r w:rsidRPr="00CE1F15">
        <w:rPr>
          <w:rFonts w:ascii="Times New Roman" w:hAnsi="Times New Roman" w:cs="Times New Roman"/>
          <w:b/>
          <w:sz w:val="28"/>
          <w:szCs w:val="28"/>
        </w:rPr>
        <w:t>Мониторинг индивидуального развития детей как часть целостной воспитательно-образовательной системы ДОУ</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Обратим внимание на то, что мониторинг индивидуального развития детей</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 xml:space="preserve"> – это часть целостной системы, описанной в образовательной  программе  дошкольного учреждения. И все части этой системы взаимосвязаны и взаимообусловлены. </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Наглядно, это можно  представить следующим образом:</w:t>
      </w:r>
    </w:p>
    <w:tbl>
      <w:tblPr>
        <w:tblStyle w:val="a4"/>
        <w:tblW w:w="0" w:type="auto"/>
        <w:tblInd w:w="-885" w:type="dxa"/>
        <w:tblLook w:val="04A0" w:firstRow="1" w:lastRow="0" w:firstColumn="1" w:lastColumn="0" w:noHBand="0" w:noVBand="1"/>
      </w:tblPr>
      <w:tblGrid>
        <w:gridCol w:w="2269"/>
        <w:gridCol w:w="2126"/>
        <w:gridCol w:w="2977"/>
        <w:gridCol w:w="3227"/>
      </w:tblGrid>
      <w:tr w:rsidR="00CE1F15" w:rsidTr="00CE1F15">
        <w:tc>
          <w:tcPr>
            <w:tcW w:w="10599" w:type="dxa"/>
            <w:gridSpan w:val="4"/>
          </w:tcPr>
          <w:p w:rsidR="00CE1F15" w:rsidRDefault="00CE1F15" w:rsidP="00CE1F15">
            <w:pPr>
              <w:jc w:val="center"/>
              <w:rPr>
                <w:rFonts w:ascii="Times New Roman" w:hAnsi="Times New Roman" w:cs="Times New Roman"/>
                <w:sz w:val="28"/>
                <w:szCs w:val="28"/>
              </w:rPr>
            </w:pPr>
            <w:r w:rsidRPr="00CE1F15">
              <w:rPr>
                <w:rFonts w:ascii="Times New Roman" w:hAnsi="Times New Roman" w:cs="Times New Roman"/>
                <w:sz w:val="28"/>
                <w:szCs w:val="28"/>
              </w:rPr>
              <w:t>Образовательная программа ДОУ</w:t>
            </w:r>
          </w:p>
        </w:tc>
      </w:tr>
      <w:tr w:rsidR="00CE1F15" w:rsidTr="00CE1F15">
        <w:tc>
          <w:tcPr>
            <w:tcW w:w="2269" w:type="dxa"/>
          </w:tcPr>
          <w:p w:rsidR="00CE1F15" w:rsidRDefault="00CE1F15" w:rsidP="00CE1F15">
            <w:pP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579D9BA2" wp14:editId="546871A3">
                      <wp:simplePos x="0" y="0"/>
                      <wp:positionH relativeFrom="column">
                        <wp:posOffset>1159564</wp:posOffset>
                      </wp:positionH>
                      <wp:positionV relativeFrom="paragraph">
                        <wp:posOffset>615978</wp:posOffset>
                      </wp:positionV>
                      <wp:extent cx="4969565" cy="31805"/>
                      <wp:effectExtent l="0" t="152400" r="0" b="158750"/>
                      <wp:wrapNone/>
                      <wp:docPr id="1" name="Прямая со стрелкой 1"/>
                      <wp:cNvGraphicFramePr/>
                      <a:graphic xmlns:a="http://schemas.openxmlformats.org/drawingml/2006/main">
                        <a:graphicData uri="http://schemas.microsoft.com/office/word/2010/wordprocessingShape">
                          <wps:wsp>
                            <wps:cNvCnPr/>
                            <wps:spPr>
                              <a:xfrm flipV="1">
                                <a:off x="0" y="0"/>
                                <a:ext cx="4969565" cy="31805"/>
                              </a:xfrm>
                              <a:prstGeom prst="straightConnector1">
                                <a:avLst/>
                              </a:prstGeom>
                              <a:ln w="57150">
                                <a:tailEnd type="arrow"/>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1" o:spid="_x0000_s1026" type="#_x0000_t32" style="position:absolute;margin-left:91.3pt;margin-top:48.5pt;width:391.3pt;height:2.5pt;flip: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T4UDAIAAB8EAAAOAAAAZHJzL2Uyb0RvYy54bWysU0uOEzEQ3SNxB8t70p1AwkwrnVlkgA2C&#10;iN/e47bTlty2VTbpZDdwgTkCV5gNCz6aM3TfiLI706BBQgKxKfn3XtV7VV6e7RtNdgK8sqak00lO&#10;iTDcVspsS/r2zdMHJ5T4wEzFtDWipAfh6dnq/r1l6woxs7XVlQCCJMYXrStpHYIrsszzWjTMT6wT&#10;Bi+lhYYF3MI2q4C1yN7obJbni6y1UDmwXHiPp+fDJV0lfikFDy+l9CIQXVKsLaQIKV7EmK2WrNgC&#10;c7XixzLYP1TRMGUw6Uh1zgIj70H9RtUoDtZbGSbcNpmVUnGRNKCaaX5HzeuaOZG0oDnejTb5/0fL&#10;X+w2QFSFvaPEsAZb1H3qL/ur7nt33V+R/kN3g6H/2F92n7tv3dfupvtCptG31vkC4WuzgePOuw1E&#10;E/YSGiK1cu8ibTxBoWSfXD+Mrot9IBwPH50uTueLOSUc7x5OT/J5ZM8Gmgh24MMzYRsSFyX1AZja&#10;1mFtjcH+WhhSsN1zHwbgLSCCtSFtSeePp/M8VRKY0k9MRcLBoVYGYNtjOm0waxQ1yEircNBiYHkl&#10;JNqE5Q7Z0oCKtQayYzhajHNhwmxkwtcRJpXWI3DI/0fg8X2EijS8fwMeESmzNWEEN8pYSOrvZA/7&#10;1En0Wg7vbx0YdEcLLmx1SA1O1uAUptYcf0wc81/3Cf7zX69+AAAA//8DAFBLAwQUAAYACAAAACEA&#10;0jUkft8AAAAKAQAADwAAAGRycy9kb3ducmV2LnhtbEyPQUvEMBSE74L/ITzBm5sYsW5r00VlF/Ei&#10;uArFW7bJNsXmpTTptv57nyc9DjPMfFNuFt+zkx1jF1DB9UoAs9gE02Gr4ON9d7UGFpNGo/uAVsG3&#10;jbCpzs9KXZgw45s97VPLqARjoRW4lIaC89g463VchcEieccwep1Iji03o56p3PdcCpFxrzukBacH&#10;++Rs87WfvIJd/ZxN9TF72cotzz9f58f6RjqlLi+Wh3tgyS7pLwy/+IQOFTEdwoQmsp70WmYUVZDf&#10;0ScK5NmtBHYgR0gBvCr5/wvVDwAAAP//AwBQSwECLQAUAAYACAAAACEAtoM4kv4AAADhAQAAEwAA&#10;AAAAAAAAAAAAAAAAAAAAW0NvbnRlbnRfVHlwZXNdLnhtbFBLAQItABQABgAIAAAAIQA4/SH/1gAA&#10;AJQBAAALAAAAAAAAAAAAAAAAAC8BAABfcmVscy8ucmVsc1BLAQItABQABgAIAAAAIQAgPT4UDAIA&#10;AB8EAAAOAAAAAAAAAAAAAAAAAC4CAABkcnMvZTJvRG9jLnhtbFBLAQItABQABgAIAAAAIQDSNSR+&#10;3wAAAAoBAAAPAAAAAAAAAAAAAAAAAGYEAABkcnMvZG93bnJldi54bWxQSwUGAAAAAAQABADzAAAA&#10;cgUAAAAA&#10;" strokecolor="#bc4542 [3045]" strokeweight="4.5pt">
                      <v:stroke endarrow="open"/>
                    </v:shape>
                  </w:pict>
                </mc:Fallback>
              </mc:AlternateContent>
            </w:r>
            <w:r w:rsidRPr="00CE1F15">
              <w:rPr>
                <w:rFonts w:ascii="Times New Roman" w:hAnsi="Times New Roman" w:cs="Times New Roman"/>
                <w:sz w:val="28"/>
                <w:szCs w:val="28"/>
              </w:rPr>
              <w:t>Цель задачи</w:t>
            </w:r>
          </w:p>
        </w:tc>
        <w:tc>
          <w:tcPr>
            <w:tcW w:w="2126" w:type="dxa"/>
          </w:tcPr>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Планируемые результаты</w:t>
            </w:r>
          </w:p>
        </w:tc>
        <w:tc>
          <w:tcPr>
            <w:tcW w:w="2977" w:type="dxa"/>
          </w:tcPr>
          <w:p w:rsidR="00CE1F15" w:rsidRP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 xml:space="preserve">Технологии, формы, методы,  </w:t>
            </w:r>
          </w:p>
          <w:p w:rsidR="00CE1F15" w:rsidRP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 xml:space="preserve"> </w:t>
            </w:r>
          </w:p>
          <w:p w:rsidR="00CE1F15" w:rsidRDefault="00CE1F15" w:rsidP="00CE1F15">
            <w:pPr>
              <w:rPr>
                <w:rFonts w:ascii="Times New Roman" w:hAnsi="Times New Roman" w:cs="Times New Roman"/>
                <w:sz w:val="28"/>
                <w:szCs w:val="28"/>
              </w:rPr>
            </w:pPr>
          </w:p>
          <w:p w:rsidR="00CE1F15" w:rsidRDefault="00CE1F15" w:rsidP="00CE1F15">
            <w:pPr>
              <w:rPr>
                <w:rFonts w:ascii="Times New Roman" w:hAnsi="Times New Roman" w:cs="Times New Roman"/>
                <w:sz w:val="28"/>
                <w:szCs w:val="28"/>
              </w:rPr>
            </w:pPr>
            <w:proofErr w:type="gramStart"/>
            <w:r w:rsidRPr="00CE1F15">
              <w:rPr>
                <w:rFonts w:ascii="Times New Roman" w:hAnsi="Times New Roman" w:cs="Times New Roman"/>
                <w:sz w:val="28"/>
                <w:szCs w:val="28"/>
              </w:rPr>
              <w:t>подобранные</w:t>
            </w:r>
            <w:proofErr w:type="gramEnd"/>
            <w:r w:rsidRPr="00CE1F15">
              <w:rPr>
                <w:rFonts w:ascii="Times New Roman" w:hAnsi="Times New Roman" w:cs="Times New Roman"/>
                <w:sz w:val="28"/>
                <w:szCs w:val="28"/>
              </w:rPr>
              <w:t xml:space="preserve"> так, чтобы обеспечить максимальное достижение планируемых результатов</w:t>
            </w:r>
          </w:p>
        </w:tc>
        <w:tc>
          <w:tcPr>
            <w:tcW w:w="3227" w:type="dxa"/>
          </w:tcPr>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 xml:space="preserve">Содержание ОП  по образовательным областям </w:t>
            </w:r>
          </w:p>
          <w:p w:rsidR="00CE1F15" w:rsidRDefault="00CE1F15" w:rsidP="00CE1F15">
            <w:pPr>
              <w:rPr>
                <w:rFonts w:ascii="Times New Roman" w:hAnsi="Times New Roman" w:cs="Times New Roman"/>
                <w:sz w:val="28"/>
                <w:szCs w:val="28"/>
              </w:rPr>
            </w:pPr>
          </w:p>
          <w:p w:rsidR="00CE1F15" w:rsidRDefault="00CE1F15" w:rsidP="00CE1F15">
            <w:pPr>
              <w:rPr>
                <w:rFonts w:ascii="Times New Roman" w:hAnsi="Times New Roman" w:cs="Times New Roman"/>
                <w:sz w:val="28"/>
                <w:szCs w:val="28"/>
              </w:rPr>
            </w:pPr>
            <w:proofErr w:type="gramStart"/>
            <w:r w:rsidRPr="00CE1F15">
              <w:rPr>
                <w:rFonts w:ascii="Times New Roman" w:hAnsi="Times New Roman" w:cs="Times New Roman"/>
                <w:sz w:val="28"/>
                <w:szCs w:val="28"/>
              </w:rPr>
              <w:t>которое</w:t>
            </w:r>
            <w:proofErr w:type="gramEnd"/>
            <w:r w:rsidRPr="00CE1F15">
              <w:rPr>
                <w:rFonts w:ascii="Times New Roman" w:hAnsi="Times New Roman" w:cs="Times New Roman"/>
                <w:sz w:val="28"/>
                <w:szCs w:val="28"/>
              </w:rPr>
              <w:t xml:space="preserve"> также способствует достижению планируемых результатов</w:t>
            </w:r>
          </w:p>
        </w:tc>
      </w:tr>
      <w:tr w:rsidR="00CE1F15" w:rsidTr="00CE1F15">
        <w:trPr>
          <w:trHeight w:val="559"/>
        </w:trPr>
        <w:tc>
          <w:tcPr>
            <w:tcW w:w="2269" w:type="dxa"/>
          </w:tcPr>
          <w:p w:rsidR="00CE1F15" w:rsidRDefault="00CE1F15" w:rsidP="00CE1F15">
            <w:pPr>
              <w:jc w:val="center"/>
              <w:rPr>
                <w:rFonts w:ascii="Times New Roman" w:hAnsi="Times New Roman" w:cs="Times New Roman"/>
                <w:noProof/>
                <w:sz w:val="28"/>
                <w:szCs w:val="28"/>
                <w:lang w:eastAsia="ru-RU"/>
              </w:rPr>
            </w:pPr>
            <w:r>
              <w:rPr>
                <w:rFonts w:ascii="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14:anchorId="45DC679C" wp14:editId="337FAD01">
                      <wp:simplePos x="0" y="0"/>
                      <wp:positionH relativeFrom="column">
                        <wp:posOffset>650682</wp:posOffset>
                      </wp:positionH>
                      <wp:positionV relativeFrom="paragraph">
                        <wp:posOffset>-3838</wp:posOffset>
                      </wp:positionV>
                      <wp:extent cx="0" cy="333955"/>
                      <wp:effectExtent l="133350" t="0" r="57150" b="47625"/>
                      <wp:wrapNone/>
                      <wp:docPr id="7" name="Прямая со стрелкой 7"/>
                      <wp:cNvGraphicFramePr/>
                      <a:graphic xmlns:a="http://schemas.openxmlformats.org/drawingml/2006/main">
                        <a:graphicData uri="http://schemas.microsoft.com/office/word/2010/wordprocessingShape">
                          <wps:wsp>
                            <wps:cNvCnPr/>
                            <wps:spPr>
                              <a:xfrm>
                                <a:off x="0" y="0"/>
                                <a:ext cx="0" cy="333955"/>
                              </a:xfrm>
                              <a:prstGeom prst="straightConnector1">
                                <a:avLst/>
                              </a:prstGeom>
                              <a:ln w="38100">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7" o:spid="_x0000_s1026" type="#_x0000_t32" style="position:absolute;margin-left:51.25pt;margin-top:-.3pt;width:0;height:2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rvz/gEAABAEAAAOAAAAZHJzL2Uyb0RvYy54bWysU0uOEzEQ3SNxB8t70p2JhhmidGaRATYI&#10;Ij4H8LjttCX/VDbpZDdwgTkCV2DDgo/mDN03ouxOetAgIYHYVLc/71W9V+XFxc5oshUQlLMVnU5K&#10;SoTlrlZ2U9F3b589OqckRGZrpp0VFd2LQC+WDx8sWj8XJ65xuhZAkMSGeesr2sTo50UReCMMCxPn&#10;hcVD6cCwiEvYFDWwFtmNLk7K8nHROqg9OC5CwN3L4ZAuM7+UgsdXUgYRia4o1hZzhByvUiyWCzbf&#10;APON4ocy2D9UYZiymHSkumSRkfegfqMyioMLTsYJd6ZwUiousgZUMy3vqXnTMC+yFjQn+NGm8P9o&#10;+cvtGoiqK3pGiWUGW9R96q/7m+5H97m/If2H7hZD/7G/7r5037tv3W33lZwl31of5ghf2TUcVsGv&#10;IZmwk2DSF+WRXfZ6P3otdpHwYZPj7mw2e3J6muiKO5yHEJ8LZ0j6qWiIwNSmiStnLTbUwTRbzbYv&#10;QhyAR0BKqi1pkfd8Wpb5WmRKP7U1iXuP4hiAaw/ptMWsScVQd/6Ley0GltdCoi9Y6ZAtT6RYaSBb&#10;hrPEOBc2TkcmvJ1gUmk9Aof8fwQe7ieoyNP6N+ARkTM7G0ewUdZBVn8ve9wdS5bD/aMDg+5kwZWr&#10;97mj2Rocu9yawxNJc/3rOsPvHvLyJwAAAP//AwBQSwMEFAAGAAgAAAAhAAanHindAAAACAEAAA8A&#10;AABkcnMvZG93bnJldi54bWxMj0FLw0AQhe+C/2EZwVu7aySlxGyKLQhaBLV68DjNTpNodjZkN23q&#10;r3frxR4/3uPNN/litK3YU+8bxxpupgoEcelMw5WGj/eHyRyED8gGW8ek4UgeFsXlRY6ZcQd+o/0m&#10;VCKOsM9QQx1Cl0npy5os+qnriGO2c73FELGvpOnxEMdtKxOlZtJiw/FCjR2taiq/N4PVMKQvX3b5&#10;aXfr59vj6+OTXFc/jFpfX433dyACjeG/DCf9qA5FdNq6gY0XbWSVpLGqYTIDccr/eKshTRTIIpfn&#10;DxS/AAAA//8DAFBLAQItABQABgAIAAAAIQC2gziS/gAAAOEBAAATAAAAAAAAAAAAAAAAAAAAAABb&#10;Q29udGVudF9UeXBlc10ueG1sUEsBAi0AFAAGAAgAAAAhADj9If/WAAAAlAEAAAsAAAAAAAAAAAAA&#10;AAAALwEAAF9yZWxzLy5yZWxzUEsBAi0AFAAGAAgAAAAhAJuau/P+AQAAEAQAAA4AAAAAAAAAAAAA&#10;AAAALgIAAGRycy9lMm9Eb2MueG1sUEsBAi0AFAAGAAgAAAAhAAanHindAAAACAEAAA8AAAAAAAAA&#10;AAAAAAAAWAQAAGRycy9kb3ducmV2LnhtbFBLBQYAAAAABAAEAPMAAABiBQAAAAA=&#10;" strokecolor="#4579b8 [3044]" strokeweight="3pt">
                      <v:stroke endarrow="open"/>
                    </v:shape>
                  </w:pict>
                </mc:Fallback>
              </mc:AlternateContent>
            </w:r>
            <w:r>
              <w:rPr>
                <w:rFonts w:ascii="Times New Roman" w:hAnsi="Times New Roman" w:cs="Times New Roman"/>
                <w:noProof/>
                <w:sz w:val="28"/>
                <w:szCs w:val="28"/>
                <w:lang w:eastAsia="ru-RU"/>
              </w:rPr>
              <w:drawing>
                <wp:inline distT="0" distB="0" distL="0" distR="0" wp14:anchorId="441CD754" wp14:editId="217D94CC">
                  <wp:extent cx="158750" cy="37211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8750" cy="372110"/>
                          </a:xfrm>
                          <a:prstGeom prst="rect">
                            <a:avLst/>
                          </a:prstGeom>
                          <a:noFill/>
                        </pic:spPr>
                      </pic:pic>
                    </a:graphicData>
                  </a:graphic>
                </wp:inline>
              </w:drawing>
            </w:r>
          </w:p>
        </w:tc>
        <w:tc>
          <w:tcPr>
            <w:tcW w:w="2126" w:type="dxa"/>
          </w:tcPr>
          <w:p w:rsidR="00CE1F15" w:rsidRPr="00CE1F15" w:rsidRDefault="00CE1F15" w:rsidP="00CE1F15">
            <w:pPr>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69C2236F" wp14:editId="57D6448C">
                  <wp:extent cx="328930" cy="49974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8930" cy="499745"/>
                          </a:xfrm>
                          <a:prstGeom prst="rect">
                            <a:avLst/>
                          </a:prstGeom>
                          <a:noFill/>
                        </pic:spPr>
                      </pic:pic>
                    </a:graphicData>
                  </a:graphic>
                </wp:inline>
              </w:drawing>
            </w:r>
          </w:p>
        </w:tc>
        <w:tc>
          <w:tcPr>
            <w:tcW w:w="2977" w:type="dxa"/>
          </w:tcPr>
          <w:p w:rsidR="00CE1F15" w:rsidRPr="00CE1F15" w:rsidRDefault="00CE1F15" w:rsidP="00CE1F15">
            <w:pPr>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521085ED" wp14:editId="5EEEB17C">
                  <wp:extent cx="328930" cy="49974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8930" cy="499745"/>
                          </a:xfrm>
                          <a:prstGeom prst="rect">
                            <a:avLst/>
                          </a:prstGeom>
                          <a:noFill/>
                        </pic:spPr>
                      </pic:pic>
                    </a:graphicData>
                  </a:graphic>
                </wp:inline>
              </w:drawing>
            </w:r>
          </w:p>
        </w:tc>
        <w:tc>
          <w:tcPr>
            <w:tcW w:w="3227" w:type="dxa"/>
          </w:tcPr>
          <w:p w:rsidR="00CE1F15" w:rsidRPr="00CE1F15" w:rsidRDefault="00CE1F15" w:rsidP="00CE1F15">
            <w:pPr>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061BBA77" wp14:editId="70CD2797">
                  <wp:extent cx="328930" cy="49974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8930" cy="499745"/>
                          </a:xfrm>
                          <a:prstGeom prst="rect">
                            <a:avLst/>
                          </a:prstGeom>
                          <a:noFill/>
                        </pic:spPr>
                      </pic:pic>
                    </a:graphicData>
                  </a:graphic>
                </wp:inline>
              </w:drawing>
            </w:r>
          </w:p>
        </w:tc>
      </w:tr>
      <w:tr w:rsidR="00CE1F15" w:rsidTr="00CE1F15">
        <w:trPr>
          <w:trHeight w:val="559"/>
        </w:trPr>
        <w:tc>
          <w:tcPr>
            <w:tcW w:w="2269" w:type="dxa"/>
          </w:tcPr>
          <w:p w:rsidR="00CE1F15" w:rsidRDefault="00CE1F15" w:rsidP="00CE1F15">
            <w:pPr>
              <w:jc w:val="center"/>
              <w:rPr>
                <w:rFonts w:ascii="Times New Roman" w:hAnsi="Times New Roman" w:cs="Times New Roman"/>
                <w:noProof/>
                <w:sz w:val="28"/>
                <w:szCs w:val="28"/>
                <w:lang w:eastAsia="ru-RU"/>
              </w:rPr>
            </w:pPr>
            <w:r w:rsidRPr="00CE1F15">
              <w:rPr>
                <w:rFonts w:ascii="Times New Roman" w:hAnsi="Times New Roman" w:cs="Times New Roman"/>
                <w:noProof/>
                <w:sz w:val="28"/>
                <w:szCs w:val="28"/>
                <w:lang w:eastAsia="ru-RU"/>
              </w:rPr>
              <w:t>Что хотим?</w:t>
            </w:r>
          </w:p>
        </w:tc>
        <w:tc>
          <w:tcPr>
            <w:tcW w:w="2126" w:type="dxa"/>
          </w:tcPr>
          <w:p w:rsidR="00CE1F15" w:rsidRDefault="00CE1F15" w:rsidP="00CE1F15">
            <w:pPr>
              <w:jc w:val="center"/>
              <w:rPr>
                <w:rFonts w:ascii="Times New Roman" w:hAnsi="Times New Roman" w:cs="Times New Roman"/>
                <w:noProof/>
                <w:sz w:val="28"/>
                <w:szCs w:val="28"/>
                <w:lang w:eastAsia="ru-RU"/>
              </w:rPr>
            </w:pPr>
            <w:r w:rsidRPr="00CE1F15">
              <w:rPr>
                <w:rFonts w:ascii="Times New Roman" w:hAnsi="Times New Roman" w:cs="Times New Roman"/>
                <w:noProof/>
                <w:sz w:val="28"/>
                <w:szCs w:val="28"/>
                <w:lang w:eastAsia="ru-RU"/>
              </w:rPr>
              <w:t>Каким мы хотим видеть ребенка на выходе из детского сада?</w:t>
            </w:r>
          </w:p>
        </w:tc>
        <w:tc>
          <w:tcPr>
            <w:tcW w:w="2977" w:type="dxa"/>
          </w:tcPr>
          <w:p w:rsidR="00CE1F15" w:rsidRDefault="00CE1F15" w:rsidP="00CE1F15">
            <w:pPr>
              <w:jc w:val="center"/>
              <w:rPr>
                <w:rFonts w:ascii="Times New Roman" w:hAnsi="Times New Roman" w:cs="Times New Roman"/>
                <w:noProof/>
                <w:sz w:val="28"/>
                <w:szCs w:val="28"/>
                <w:lang w:eastAsia="ru-RU"/>
              </w:rPr>
            </w:pPr>
            <w:r w:rsidRPr="00CE1F15">
              <w:rPr>
                <w:rFonts w:ascii="Times New Roman" w:hAnsi="Times New Roman" w:cs="Times New Roman"/>
                <w:noProof/>
                <w:sz w:val="28"/>
                <w:szCs w:val="28"/>
                <w:lang w:eastAsia="ru-RU"/>
              </w:rPr>
              <w:t>Какими способами этого достичь?</w:t>
            </w:r>
          </w:p>
        </w:tc>
        <w:tc>
          <w:tcPr>
            <w:tcW w:w="3227" w:type="dxa"/>
          </w:tcPr>
          <w:p w:rsidR="00CE1F15" w:rsidRDefault="00CE1F15" w:rsidP="00CE1F15">
            <w:pPr>
              <w:jc w:val="center"/>
              <w:rPr>
                <w:rFonts w:ascii="Times New Roman" w:hAnsi="Times New Roman" w:cs="Times New Roman"/>
                <w:noProof/>
                <w:sz w:val="28"/>
                <w:szCs w:val="28"/>
                <w:lang w:eastAsia="ru-RU"/>
              </w:rPr>
            </w:pPr>
            <w:r w:rsidRPr="00CE1F15">
              <w:rPr>
                <w:rFonts w:ascii="Times New Roman" w:hAnsi="Times New Roman" w:cs="Times New Roman"/>
                <w:noProof/>
                <w:sz w:val="28"/>
                <w:szCs w:val="28"/>
                <w:lang w:eastAsia="ru-RU"/>
              </w:rPr>
              <w:t>Какое содержание хотим освоить с детьми?</w:t>
            </w:r>
          </w:p>
        </w:tc>
      </w:tr>
    </w:tbl>
    <w:p w:rsidR="00CE1F15" w:rsidRDefault="00CE1F15" w:rsidP="00CE1F15">
      <w:pPr>
        <w:rPr>
          <w:rFonts w:ascii="Times New Roman" w:hAnsi="Times New Roman" w:cs="Times New Roman"/>
          <w:sz w:val="28"/>
          <w:szCs w:val="28"/>
        </w:rPr>
      </w:pPr>
    </w:p>
    <w:p w:rsidR="00CE1F15" w:rsidRDefault="00CE1F15" w:rsidP="00CE1F15">
      <w:pPr>
        <w:jc w:val="center"/>
        <w:rPr>
          <w:rFonts w:ascii="Times New Roman" w:hAnsi="Times New Roman" w:cs="Times New Roman"/>
          <w:sz w:val="28"/>
          <w:szCs w:val="28"/>
        </w:rPr>
      </w:pPr>
      <w:r w:rsidRPr="00CE1F15">
        <w:rPr>
          <w:rFonts w:ascii="Times New Roman" w:hAnsi="Times New Roman" w:cs="Times New Roman"/>
          <w:sz w:val="28"/>
          <w:szCs w:val="28"/>
        </w:rPr>
        <w:t>Приведем пример такого «сквозного соответствия»</w:t>
      </w:r>
    </w:p>
    <w:tbl>
      <w:tblPr>
        <w:tblStyle w:val="a4"/>
        <w:tblW w:w="11199" w:type="dxa"/>
        <w:tblInd w:w="-1168" w:type="dxa"/>
        <w:tblLayout w:type="fixed"/>
        <w:tblLook w:val="04A0" w:firstRow="1" w:lastRow="0" w:firstColumn="1" w:lastColumn="0" w:noHBand="0" w:noVBand="1"/>
      </w:tblPr>
      <w:tblGrid>
        <w:gridCol w:w="1843"/>
        <w:gridCol w:w="2835"/>
        <w:gridCol w:w="2127"/>
        <w:gridCol w:w="4394"/>
      </w:tblGrid>
      <w:tr w:rsidR="00CE1F15" w:rsidTr="00CE1F15">
        <w:tc>
          <w:tcPr>
            <w:tcW w:w="1843" w:type="dxa"/>
          </w:tcPr>
          <w:p w:rsidR="00CE1F15" w:rsidRPr="00CE1F15" w:rsidRDefault="00CE1F15" w:rsidP="00CE1F15">
            <w:pPr>
              <w:jc w:val="center"/>
              <w:rPr>
                <w:rFonts w:ascii="Times New Roman" w:hAnsi="Times New Roman" w:cs="Times New Roman"/>
                <w:sz w:val="24"/>
                <w:szCs w:val="24"/>
              </w:rPr>
            </w:pPr>
            <w:r w:rsidRPr="00CE1F15">
              <w:rPr>
                <w:rFonts w:ascii="Times New Roman" w:hAnsi="Times New Roman" w:cs="Times New Roman"/>
                <w:sz w:val="24"/>
                <w:szCs w:val="24"/>
              </w:rPr>
              <w:t>Цель, задачи</w:t>
            </w:r>
          </w:p>
        </w:tc>
        <w:tc>
          <w:tcPr>
            <w:tcW w:w="2835" w:type="dxa"/>
          </w:tcPr>
          <w:p w:rsidR="00CE1F15" w:rsidRPr="00CE1F15" w:rsidRDefault="00CE1F15" w:rsidP="00CE1F15">
            <w:pPr>
              <w:jc w:val="center"/>
              <w:rPr>
                <w:rFonts w:ascii="Times New Roman" w:hAnsi="Times New Roman" w:cs="Times New Roman"/>
                <w:sz w:val="24"/>
                <w:szCs w:val="24"/>
              </w:rPr>
            </w:pPr>
            <w:r w:rsidRPr="00CE1F15">
              <w:rPr>
                <w:rFonts w:ascii="Times New Roman" w:hAnsi="Times New Roman" w:cs="Times New Roman"/>
                <w:sz w:val="24"/>
                <w:szCs w:val="24"/>
              </w:rPr>
              <w:t xml:space="preserve">Планируемые результаты (целевые ориентиры)  </w:t>
            </w:r>
          </w:p>
          <w:p w:rsidR="00CE1F15" w:rsidRPr="00CE1F15" w:rsidRDefault="00CE1F15" w:rsidP="00CE1F15">
            <w:pPr>
              <w:jc w:val="center"/>
              <w:rPr>
                <w:rFonts w:ascii="Times New Roman" w:hAnsi="Times New Roman" w:cs="Times New Roman"/>
                <w:sz w:val="24"/>
                <w:szCs w:val="24"/>
              </w:rPr>
            </w:pPr>
            <w:r w:rsidRPr="00CE1F15">
              <w:rPr>
                <w:rFonts w:ascii="Times New Roman" w:hAnsi="Times New Roman" w:cs="Times New Roman"/>
                <w:sz w:val="24"/>
                <w:szCs w:val="24"/>
              </w:rPr>
              <w:t>Технологии</w:t>
            </w:r>
          </w:p>
        </w:tc>
        <w:tc>
          <w:tcPr>
            <w:tcW w:w="2127" w:type="dxa"/>
          </w:tcPr>
          <w:p w:rsidR="00CE1F15" w:rsidRPr="00CE1F15" w:rsidRDefault="00CE1F15" w:rsidP="00CE1F15">
            <w:pPr>
              <w:jc w:val="center"/>
              <w:rPr>
                <w:rFonts w:ascii="Times New Roman" w:hAnsi="Times New Roman" w:cs="Times New Roman"/>
                <w:sz w:val="24"/>
                <w:szCs w:val="24"/>
              </w:rPr>
            </w:pPr>
            <w:r w:rsidRPr="00CE1F15">
              <w:rPr>
                <w:rFonts w:ascii="Times New Roman" w:hAnsi="Times New Roman" w:cs="Times New Roman"/>
                <w:sz w:val="24"/>
                <w:szCs w:val="24"/>
              </w:rPr>
              <w:t>Технологии, формы, метод</w:t>
            </w:r>
            <w:r>
              <w:rPr>
                <w:rFonts w:ascii="Times New Roman" w:hAnsi="Times New Roman" w:cs="Times New Roman"/>
                <w:sz w:val="24"/>
                <w:szCs w:val="24"/>
              </w:rPr>
              <w:t>ы</w:t>
            </w:r>
          </w:p>
        </w:tc>
        <w:tc>
          <w:tcPr>
            <w:tcW w:w="4394" w:type="dxa"/>
          </w:tcPr>
          <w:p w:rsidR="00CE1F15" w:rsidRPr="00CE1F15" w:rsidRDefault="00CE1F15" w:rsidP="00CE1F15">
            <w:pPr>
              <w:jc w:val="center"/>
              <w:rPr>
                <w:rFonts w:ascii="Times New Roman" w:hAnsi="Times New Roman" w:cs="Times New Roman"/>
                <w:sz w:val="24"/>
                <w:szCs w:val="24"/>
              </w:rPr>
            </w:pPr>
            <w:r w:rsidRPr="00CE1F15">
              <w:rPr>
                <w:rFonts w:ascii="Times New Roman" w:hAnsi="Times New Roman" w:cs="Times New Roman"/>
                <w:sz w:val="24"/>
                <w:szCs w:val="24"/>
              </w:rPr>
              <w:t>Содержание образовательной программы по образовательным областям</w:t>
            </w:r>
          </w:p>
        </w:tc>
      </w:tr>
      <w:tr w:rsidR="00CE1F15" w:rsidTr="00CE1F15">
        <w:tc>
          <w:tcPr>
            <w:tcW w:w="1843"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 xml:space="preserve">Усвоение основных </w:t>
            </w:r>
            <w:r w:rsidRPr="00CE1F15">
              <w:rPr>
                <w:rFonts w:ascii="Times New Roman" w:hAnsi="Times New Roman" w:cs="Times New Roman"/>
                <w:sz w:val="24"/>
                <w:szCs w:val="24"/>
              </w:rPr>
              <w:lastRenderedPageBreak/>
              <w:t>видов движения и повышение двигательной активности с помощью логоритмических игр и упражнений</w:t>
            </w:r>
          </w:p>
        </w:tc>
        <w:tc>
          <w:tcPr>
            <w:tcW w:w="2835" w:type="dxa"/>
          </w:tcPr>
          <w:p w:rsid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lastRenderedPageBreak/>
              <w:t xml:space="preserve">ОО «ФР»: </w:t>
            </w:r>
          </w:p>
          <w:p w:rsid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 xml:space="preserve">- владеет основными </w:t>
            </w:r>
            <w:r w:rsidRPr="00CE1F15">
              <w:rPr>
                <w:rFonts w:ascii="Times New Roman" w:hAnsi="Times New Roman" w:cs="Times New Roman"/>
                <w:sz w:val="24"/>
                <w:szCs w:val="24"/>
              </w:rPr>
              <w:lastRenderedPageBreak/>
              <w:t xml:space="preserve">видами движений с предметами и без; </w:t>
            </w:r>
          </w:p>
          <w:p w:rsid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 xml:space="preserve">- имеет потребность в двигательной активности; </w:t>
            </w:r>
          </w:p>
          <w:p w:rsid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 xml:space="preserve">ОО «СКР» </w:t>
            </w:r>
          </w:p>
          <w:p w:rsid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 xml:space="preserve">- позитивно </w:t>
            </w:r>
            <w:proofErr w:type="gramStart"/>
            <w:r w:rsidRPr="00CE1F15">
              <w:rPr>
                <w:rFonts w:ascii="Times New Roman" w:hAnsi="Times New Roman" w:cs="Times New Roman"/>
                <w:sz w:val="24"/>
                <w:szCs w:val="24"/>
              </w:rPr>
              <w:t>настроен</w:t>
            </w:r>
            <w:proofErr w:type="gramEnd"/>
            <w:r w:rsidRPr="00CE1F15">
              <w:rPr>
                <w:rFonts w:ascii="Times New Roman" w:hAnsi="Times New Roman" w:cs="Times New Roman"/>
                <w:sz w:val="24"/>
                <w:szCs w:val="24"/>
              </w:rPr>
              <w:t xml:space="preserve"> на совместную деятельность со сверстниками и взрослыми; </w:t>
            </w:r>
          </w:p>
          <w:p w:rsid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ОО «РР»</w:t>
            </w:r>
          </w:p>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 xml:space="preserve"> - проявляет речевую активность</w:t>
            </w:r>
          </w:p>
        </w:tc>
        <w:tc>
          <w:tcPr>
            <w:tcW w:w="2127" w:type="dxa"/>
          </w:tcPr>
          <w:p w:rsidR="00CE1F15" w:rsidRDefault="00CE1F15" w:rsidP="00CE1F15">
            <w:pPr>
              <w:rPr>
                <w:rFonts w:ascii="Times New Roman" w:hAnsi="Times New Roman" w:cs="Times New Roman"/>
                <w:sz w:val="24"/>
                <w:szCs w:val="24"/>
              </w:rPr>
            </w:pPr>
            <w:r>
              <w:rPr>
                <w:rFonts w:ascii="Times New Roman" w:hAnsi="Times New Roman" w:cs="Times New Roman"/>
                <w:sz w:val="24"/>
                <w:szCs w:val="24"/>
              </w:rPr>
              <w:lastRenderedPageBreak/>
              <w:t xml:space="preserve">- сюжетно-игровые занятия с </w:t>
            </w:r>
            <w:r w:rsidRPr="00CE1F15">
              <w:rPr>
                <w:rFonts w:ascii="Times New Roman" w:hAnsi="Times New Roman" w:cs="Times New Roman"/>
                <w:sz w:val="24"/>
                <w:szCs w:val="24"/>
              </w:rPr>
              <w:lastRenderedPageBreak/>
              <w:t>элементами логоритмики;</w:t>
            </w:r>
          </w:p>
          <w:p w:rsid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 xml:space="preserve"> - подвижные игры; - речедвигательные игры; </w:t>
            </w:r>
          </w:p>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 дыхательная и пальчиковая гимнастика</w:t>
            </w:r>
          </w:p>
        </w:tc>
        <w:tc>
          <w:tcPr>
            <w:tcW w:w="4394"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lastRenderedPageBreak/>
              <w:t xml:space="preserve">«Поиграй-ка!» (2-3 года), методическое пособие. Физкультурные занятия с </w:t>
            </w:r>
            <w:r w:rsidRPr="00CE1F15">
              <w:rPr>
                <w:rFonts w:ascii="Times New Roman" w:hAnsi="Times New Roman" w:cs="Times New Roman"/>
                <w:sz w:val="24"/>
                <w:szCs w:val="24"/>
              </w:rPr>
              <w:lastRenderedPageBreak/>
              <w:t>элементами логоритмитки для детей I младшей группы  Белоусова Т.Ф. Методическое пособие отражает систему работы с детьми раннего возраста по физическому воспитанию с элементами логоритмики. Логоритмические упражнения помогают решать целый комплекс образовательных задач: способствуют развитию речи, стимулируют познавательный интерес и двигательную активность, способствуют усв</w:t>
            </w:r>
            <w:r>
              <w:rPr>
                <w:rFonts w:ascii="Times New Roman" w:hAnsi="Times New Roman" w:cs="Times New Roman"/>
                <w:sz w:val="24"/>
                <w:szCs w:val="24"/>
              </w:rPr>
              <w:t xml:space="preserve">оению основных видов движений. </w:t>
            </w:r>
          </w:p>
        </w:tc>
      </w:tr>
      <w:tr w:rsidR="00CE1F15" w:rsidTr="00CE1F15">
        <w:tc>
          <w:tcPr>
            <w:tcW w:w="1843"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lastRenderedPageBreak/>
              <w:t>Формирование художественного мышления через нетрадиционные способы рисовани</w:t>
            </w:r>
            <w:r>
              <w:rPr>
                <w:rFonts w:ascii="Times New Roman" w:hAnsi="Times New Roman" w:cs="Times New Roman"/>
                <w:sz w:val="24"/>
                <w:szCs w:val="24"/>
              </w:rPr>
              <w:t>я</w:t>
            </w:r>
          </w:p>
        </w:tc>
        <w:tc>
          <w:tcPr>
            <w:tcW w:w="2835" w:type="dxa"/>
          </w:tcPr>
          <w:p w:rsid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 xml:space="preserve">ОО «ХЭР»: </w:t>
            </w:r>
          </w:p>
          <w:p w:rsid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 проявляет интерес и способности к изобразительной деятельности;</w:t>
            </w:r>
          </w:p>
          <w:p w:rsid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 xml:space="preserve"> - владеет нетрадиционными способами художественной деятельности, проявляет инициативу и самостоятельность. </w:t>
            </w:r>
          </w:p>
          <w:p w:rsid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 xml:space="preserve">ОО «СКР»: Имеет позитивные установки к различным видам труда и творчества; </w:t>
            </w:r>
          </w:p>
          <w:p w:rsid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ОО «ПР»</w:t>
            </w:r>
          </w:p>
          <w:p w:rsid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 имеет представление о форме, цвете, материале; ОО «РР»:</w:t>
            </w:r>
          </w:p>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 xml:space="preserve"> - использует речь для выражения своих мыслей, чувств, желаний.</w:t>
            </w:r>
          </w:p>
        </w:tc>
        <w:tc>
          <w:tcPr>
            <w:tcW w:w="2127" w:type="dxa"/>
          </w:tcPr>
          <w:p w:rsid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 xml:space="preserve">- беседа </w:t>
            </w:r>
          </w:p>
          <w:p w:rsid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 xml:space="preserve">- рассматривание - игровые ситуации </w:t>
            </w:r>
          </w:p>
          <w:p w:rsid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 xml:space="preserve">- нетрадиционная изобразительная деятельность </w:t>
            </w:r>
          </w:p>
          <w:p w:rsid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 организация выставок</w:t>
            </w:r>
          </w:p>
        </w:tc>
        <w:tc>
          <w:tcPr>
            <w:tcW w:w="4394" w:type="dxa"/>
          </w:tcPr>
          <w:p w:rsid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 xml:space="preserve">«Волшебные краски» программа дополнительного образования (5-7 лет), Ибрагимова Е.М. </w:t>
            </w:r>
          </w:p>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Методы и приемы, используемые в программе, позволяют развивать специальные умения и навыки, подготавливающие руку ребенка к письму; дают возможность почувствовать многоцветное изображение предметов, что влияет на полноту восприятия окружающего мира; формируют эмоционально</w:t>
            </w:r>
            <w:r>
              <w:rPr>
                <w:rFonts w:ascii="Times New Roman" w:hAnsi="Times New Roman" w:cs="Times New Roman"/>
                <w:sz w:val="24"/>
                <w:szCs w:val="24"/>
              </w:rPr>
              <w:t xml:space="preserve"> - </w:t>
            </w:r>
            <w:r w:rsidRPr="00CE1F15">
              <w:rPr>
                <w:rFonts w:ascii="Times New Roman" w:hAnsi="Times New Roman" w:cs="Times New Roman"/>
                <w:sz w:val="24"/>
                <w:szCs w:val="24"/>
              </w:rPr>
              <w:t>положительное отношение к процессу рисования; способствуют более эффективному развитию воображения, восприятия и, как следствие, познавательных способностей</w:t>
            </w:r>
          </w:p>
        </w:tc>
      </w:tr>
    </w:tbl>
    <w:p w:rsidR="00CE1F15" w:rsidRDefault="00CE1F15" w:rsidP="00CE1F15">
      <w:pPr>
        <w:rPr>
          <w:rFonts w:ascii="Times New Roman" w:hAnsi="Times New Roman" w:cs="Times New Roman"/>
          <w:sz w:val="28"/>
          <w:szCs w:val="28"/>
        </w:rPr>
      </w:pP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Как отмечают разработчики Стандарта, должна быть особая диагностика, которая не отбирает детей, а задает зону ближайшего развития (Л. Выготский).</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Цель мониторинга  - составить индивидуальные (парциальные) программы развития, в которых основная задача - сохранить маленьких Почемучек.</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Единого стандартизованного инструментария для проведения мониторинга не будет. Но при этом разработчики ФГОС предлагают на данный момент уже несколько программ диагностики (мониторинга) детей:</w:t>
      </w:r>
    </w:p>
    <w:p w:rsidR="00CE1F15" w:rsidRPr="00DA5FD1" w:rsidRDefault="00CE1F15" w:rsidP="00CE1F15">
      <w:pPr>
        <w:rPr>
          <w:rFonts w:ascii="Times New Roman" w:hAnsi="Times New Roman" w:cs="Times New Roman"/>
          <w:color w:val="000000" w:themeColor="text1"/>
          <w:sz w:val="28"/>
          <w:szCs w:val="28"/>
        </w:rPr>
      </w:pPr>
      <w:r w:rsidRPr="00DA5FD1">
        <w:rPr>
          <w:rFonts w:ascii="Times New Roman" w:hAnsi="Times New Roman" w:cs="Times New Roman"/>
          <w:color w:val="000000" w:themeColor="text1"/>
          <w:sz w:val="28"/>
          <w:szCs w:val="28"/>
        </w:rPr>
        <w:lastRenderedPageBreak/>
        <w:t xml:space="preserve">П.Г. </w:t>
      </w:r>
      <w:proofErr w:type="spellStart"/>
      <w:r w:rsidRPr="00DA5FD1">
        <w:rPr>
          <w:rFonts w:ascii="Times New Roman" w:hAnsi="Times New Roman" w:cs="Times New Roman"/>
          <w:color w:val="000000" w:themeColor="text1"/>
          <w:sz w:val="28"/>
          <w:szCs w:val="28"/>
        </w:rPr>
        <w:t>Нежнов</w:t>
      </w:r>
      <w:proofErr w:type="spellEnd"/>
      <w:r w:rsidRPr="00DA5FD1">
        <w:rPr>
          <w:rFonts w:ascii="Times New Roman" w:hAnsi="Times New Roman" w:cs="Times New Roman"/>
          <w:color w:val="000000" w:themeColor="text1"/>
          <w:sz w:val="28"/>
          <w:szCs w:val="28"/>
        </w:rPr>
        <w:t>, Н.А. Короткова «Наблюдение за развитием детей в дошкольных группах»;</w:t>
      </w:r>
    </w:p>
    <w:p w:rsidR="00CE1F15" w:rsidRPr="00DA5FD1" w:rsidRDefault="00CE1F15" w:rsidP="00CE1F15">
      <w:pPr>
        <w:rPr>
          <w:rFonts w:ascii="Times New Roman" w:hAnsi="Times New Roman" w:cs="Times New Roman"/>
          <w:color w:val="000000" w:themeColor="text1"/>
          <w:sz w:val="28"/>
          <w:szCs w:val="28"/>
        </w:rPr>
      </w:pPr>
      <w:r w:rsidRPr="00DA5FD1">
        <w:rPr>
          <w:rFonts w:ascii="Times New Roman" w:hAnsi="Times New Roman" w:cs="Times New Roman"/>
          <w:color w:val="000000" w:themeColor="text1"/>
          <w:sz w:val="28"/>
          <w:szCs w:val="28"/>
        </w:rPr>
        <w:t>Л. В. Свирская «Мониторинг достижений воспитанниками ДОУ»;</w:t>
      </w:r>
    </w:p>
    <w:p w:rsidR="00CE1F15" w:rsidRPr="00B61017" w:rsidRDefault="00CE1F15" w:rsidP="00CE1F15">
      <w:pPr>
        <w:rPr>
          <w:rFonts w:ascii="Times New Roman" w:hAnsi="Times New Roman" w:cs="Times New Roman"/>
          <w:color w:val="0070C0"/>
          <w:sz w:val="28"/>
          <w:szCs w:val="28"/>
        </w:rPr>
      </w:pPr>
      <w:r w:rsidRPr="00DA5FD1">
        <w:rPr>
          <w:rFonts w:ascii="Times New Roman" w:hAnsi="Times New Roman" w:cs="Times New Roman"/>
          <w:color w:val="000000" w:themeColor="text1"/>
          <w:sz w:val="28"/>
          <w:szCs w:val="28"/>
        </w:rPr>
        <w:t xml:space="preserve">Н. А. </w:t>
      </w:r>
      <w:proofErr w:type="spellStart"/>
      <w:r w:rsidRPr="00DA5FD1">
        <w:rPr>
          <w:rFonts w:ascii="Times New Roman" w:hAnsi="Times New Roman" w:cs="Times New Roman"/>
          <w:color w:val="000000" w:themeColor="text1"/>
          <w:sz w:val="28"/>
          <w:szCs w:val="28"/>
        </w:rPr>
        <w:t>Бурлакова</w:t>
      </w:r>
      <w:proofErr w:type="spellEnd"/>
      <w:r w:rsidRPr="00DA5FD1">
        <w:rPr>
          <w:rFonts w:ascii="Times New Roman" w:hAnsi="Times New Roman" w:cs="Times New Roman"/>
          <w:color w:val="000000" w:themeColor="text1"/>
          <w:sz w:val="28"/>
          <w:szCs w:val="28"/>
        </w:rPr>
        <w:t xml:space="preserve"> «Мониторинг достижений детьми планируемых результатов»,</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В данных программах  представлена нормативная карта развития детей, которая выступает инструментом «оценивания» развития детей.</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 xml:space="preserve">В рамках одного из </w:t>
      </w:r>
      <w:proofErr w:type="spellStart"/>
      <w:r w:rsidRPr="00CE1F15">
        <w:rPr>
          <w:rFonts w:ascii="Times New Roman" w:hAnsi="Times New Roman" w:cs="Times New Roman"/>
          <w:sz w:val="28"/>
          <w:szCs w:val="28"/>
        </w:rPr>
        <w:t>вебсеминаров</w:t>
      </w:r>
      <w:proofErr w:type="spellEnd"/>
      <w:r w:rsidRPr="00CE1F15">
        <w:rPr>
          <w:rFonts w:ascii="Times New Roman" w:hAnsi="Times New Roman" w:cs="Times New Roman"/>
          <w:sz w:val="28"/>
          <w:szCs w:val="28"/>
        </w:rPr>
        <w:t>, А.Г.</w:t>
      </w:r>
      <w:r>
        <w:rPr>
          <w:rFonts w:ascii="Times New Roman" w:hAnsi="Times New Roman" w:cs="Times New Roman"/>
          <w:sz w:val="28"/>
          <w:szCs w:val="28"/>
        </w:rPr>
        <w:t xml:space="preserve"> </w:t>
      </w:r>
      <w:proofErr w:type="spellStart"/>
      <w:r w:rsidRPr="00CE1F15">
        <w:rPr>
          <w:rFonts w:ascii="Times New Roman" w:hAnsi="Times New Roman" w:cs="Times New Roman"/>
          <w:sz w:val="28"/>
          <w:szCs w:val="28"/>
        </w:rPr>
        <w:t>Асмолов</w:t>
      </w:r>
      <w:proofErr w:type="spellEnd"/>
      <w:r w:rsidRPr="00CE1F15">
        <w:rPr>
          <w:rFonts w:ascii="Times New Roman" w:hAnsi="Times New Roman" w:cs="Times New Roman"/>
          <w:sz w:val="28"/>
          <w:szCs w:val="28"/>
        </w:rPr>
        <w:t xml:space="preserve"> говорил о том, что концепции стандарта не противоречит карта развития, предложенная Н. А. Коротковой и П. Г. </w:t>
      </w:r>
      <w:proofErr w:type="spellStart"/>
      <w:r w:rsidRPr="00CE1F15">
        <w:rPr>
          <w:rFonts w:ascii="Times New Roman" w:hAnsi="Times New Roman" w:cs="Times New Roman"/>
          <w:sz w:val="28"/>
          <w:szCs w:val="28"/>
        </w:rPr>
        <w:t>Нежновым</w:t>
      </w:r>
      <w:proofErr w:type="spellEnd"/>
      <w:r w:rsidRPr="00CE1F15">
        <w:rPr>
          <w:rFonts w:ascii="Times New Roman" w:hAnsi="Times New Roman" w:cs="Times New Roman"/>
          <w:sz w:val="28"/>
          <w:szCs w:val="28"/>
        </w:rPr>
        <w:t>. Карта развития состоит из двух частей: нормативной карты, отражающей становление инициативности в разных видах деятельности, и карты, отражающей психологический фон развития. Авторы рассматривают становление инициативности как главную задачу дошкольного возраста и как интегральный показатель развития интеллектуальных и мотивационно-динамических характеристик деятельности. Психологический фон, с точки зрения авторов, отражает базисное доверие и самостоятельность ребенка</w:t>
      </w:r>
      <w:r>
        <w:rPr>
          <w:rFonts w:ascii="Times New Roman" w:hAnsi="Times New Roman" w:cs="Times New Roman"/>
          <w:sz w:val="28"/>
          <w:szCs w:val="28"/>
        </w:rPr>
        <w:t xml:space="preserve"> </w:t>
      </w:r>
      <w:r w:rsidRPr="00CE1F15">
        <w:rPr>
          <w:rFonts w:ascii="Times New Roman" w:hAnsi="Times New Roman" w:cs="Times New Roman"/>
          <w:sz w:val="28"/>
          <w:szCs w:val="28"/>
        </w:rPr>
        <w:t>дошкольника, что тоже находит отражение в стандарте.</w:t>
      </w:r>
    </w:p>
    <w:p w:rsidR="00CE1F15" w:rsidRDefault="00CE1F15" w:rsidP="00CE1F15">
      <w:pPr>
        <w:jc w:val="center"/>
        <w:rPr>
          <w:rFonts w:ascii="Times New Roman" w:hAnsi="Times New Roman" w:cs="Times New Roman"/>
          <w:b/>
          <w:sz w:val="28"/>
          <w:szCs w:val="28"/>
        </w:rPr>
      </w:pPr>
      <w:r w:rsidRPr="00CE1F15">
        <w:rPr>
          <w:rFonts w:ascii="Times New Roman" w:hAnsi="Times New Roman" w:cs="Times New Roman"/>
          <w:b/>
          <w:sz w:val="28"/>
          <w:szCs w:val="28"/>
        </w:rPr>
        <w:t xml:space="preserve">Наблюдение за развитием детей в дошкольных группах. Короткова Н.А., </w:t>
      </w:r>
      <w:proofErr w:type="spellStart"/>
      <w:r w:rsidRPr="00CE1F15">
        <w:rPr>
          <w:rFonts w:ascii="Times New Roman" w:hAnsi="Times New Roman" w:cs="Times New Roman"/>
          <w:b/>
          <w:sz w:val="28"/>
          <w:szCs w:val="28"/>
        </w:rPr>
        <w:t>Нежнов</w:t>
      </w:r>
      <w:proofErr w:type="spellEnd"/>
      <w:r w:rsidRPr="00CE1F15">
        <w:rPr>
          <w:rFonts w:ascii="Times New Roman" w:hAnsi="Times New Roman" w:cs="Times New Roman"/>
          <w:b/>
          <w:sz w:val="28"/>
          <w:szCs w:val="28"/>
        </w:rPr>
        <w:t xml:space="preserve"> П.Г. Приводим описание этого подхода.</w:t>
      </w:r>
    </w:p>
    <w:p w:rsidR="00CE1F15" w:rsidRPr="00B61017" w:rsidRDefault="00CE1F15" w:rsidP="00CE1F15">
      <w:pPr>
        <w:jc w:val="center"/>
        <w:rPr>
          <w:rFonts w:ascii="Times New Roman" w:hAnsi="Times New Roman" w:cs="Times New Roman"/>
          <w:b/>
          <w:sz w:val="28"/>
          <w:szCs w:val="28"/>
        </w:rPr>
      </w:pPr>
      <w:r w:rsidRPr="00B61017">
        <w:rPr>
          <w:rFonts w:ascii="Times New Roman" w:hAnsi="Times New Roman" w:cs="Times New Roman"/>
          <w:b/>
          <w:sz w:val="28"/>
          <w:szCs w:val="28"/>
        </w:rPr>
        <w:t>I. Творческая инициатива: наблюдение за сюжетной игрой</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1 уровень: </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Активно развертывает несколько связанных по смыслу условных действий (роль в действии), содержание которых зависит от наличной игровой обстановки; активно использует предметы-заместители, наделяя один и тот же предмет разными игровыми значениями; с энтузиазмом многократно воспроизводит понравившееся условное игровое действие (цепочку действий) с незначительными вариациями. </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Ключевые признаки: в рамках наличной предметно-игровой обстановки активно развертывает несколько связанных по смыслу игровых действий (роль в действии); вариативно использует предметы-заместители в условном игровом значении. </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Типично для  3-4 лет. </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2 уровень:</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 </w:t>
      </w:r>
      <w:proofErr w:type="gramStart"/>
      <w:r w:rsidRPr="00CE1F15">
        <w:rPr>
          <w:rFonts w:ascii="Times New Roman" w:hAnsi="Times New Roman" w:cs="Times New Roman"/>
          <w:sz w:val="28"/>
          <w:szCs w:val="28"/>
        </w:rPr>
        <w:t xml:space="preserve">Имеет первоначальный замысел («Хочу играть в больницу», «Я – шофер» и т.п.); активно ищет или видоизменяет имеющуюся игровую обстановку; принимает и обозначает в речи игровые роли; развертывает отдельные </w:t>
      </w:r>
      <w:r w:rsidRPr="00CE1F15">
        <w:rPr>
          <w:rFonts w:ascii="Times New Roman" w:hAnsi="Times New Roman" w:cs="Times New Roman"/>
          <w:sz w:val="28"/>
          <w:szCs w:val="28"/>
        </w:rPr>
        <w:lastRenderedPageBreak/>
        <w:t>сюжетные эпизоды (в рамках привычных последовательностей событий), активно используя не только условные действия, но и ролевую речь, разнообразя ролевые диалоги от раза к разу;</w:t>
      </w:r>
      <w:proofErr w:type="gramEnd"/>
      <w:r w:rsidRPr="00CE1F15">
        <w:rPr>
          <w:rFonts w:ascii="Times New Roman" w:hAnsi="Times New Roman" w:cs="Times New Roman"/>
          <w:sz w:val="28"/>
          <w:szCs w:val="28"/>
        </w:rPr>
        <w:t xml:space="preserve"> в процессе игры может переходить от одного отдельного сюжетного эпизода к другому (от одной роли к другой), не заботясь об их связности. </w:t>
      </w:r>
    </w:p>
    <w:p w:rsidR="00CE1F15" w:rsidRP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Ключевые признаки: имеет первоначальный замысел, легко меняющийся в процессе игры; принимает разнообразные роли; при развертывании разнообразных отдельных сюжетных эпизодов подкрепляет условные действия ролевой речью (вариативные ролевые диалоги с игрушками или сверстниками). </w:t>
      </w:r>
    </w:p>
    <w:p w:rsidR="00CE1F15" w:rsidRDefault="00CE1F15" w:rsidP="00CE1F15">
      <w:pPr>
        <w:rPr>
          <w:rFonts w:ascii="Times New Roman" w:hAnsi="Times New Roman" w:cs="Times New Roman"/>
          <w:sz w:val="28"/>
          <w:szCs w:val="28"/>
        </w:rPr>
      </w:pPr>
      <w:r>
        <w:rPr>
          <w:rFonts w:ascii="Times New Roman" w:hAnsi="Times New Roman" w:cs="Times New Roman"/>
          <w:sz w:val="28"/>
          <w:szCs w:val="28"/>
        </w:rPr>
        <w:t xml:space="preserve"> </w:t>
      </w:r>
      <w:r w:rsidRPr="00CE1F15">
        <w:rPr>
          <w:rFonts w:ascii="Times New Roman" w:hAnsi="Times New Roman" w:cs="Times New Roman"/>
          <w:sz w:val="28"/>
          <w:szCs w:val="28"/>
        </w:rPr>
        <w:t xml:space="preserve">Типично для  4-5 лет. </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 3 уровень: </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Имеет разнообразные игровые замыслы; активно создает предметную обстановку «под замысел»; отталкиваясь от первоначального замысла, комбинирует (связывает) в процессе игры разные сюжетные эпизоды в новое целое, выстраивая оригинальный сюжет; может при этом осознанно использовать смену ролей; замысел также имеет тенденцию воплощаться преимущественно в речи (словесное придумывание историй), или в предметном макете воображаемого «мира» (с мелкими игрушками-персонажами), может фиксироваться в продукте (сюжетные композиции в рисовании, лепке, конструировании). </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Ключевые признаки: комбинирует разнообразные сюжетные эпизоды в новую связную последовательность; использует развернутое словесное комментирование игры через события и пространство (что, где происходит с персонажами); частично воплощает игровой замысел в продукте (словесном - история, предметном - макеты, сюжетные композиции в рисовании). </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 xml:space="preserve">Типично для 6-7 лет </w:t>
      </w:r>
    </w:p>
    <w:p w:rsidR="00CE1F15" w:rsidRPr="00B61017" w:rsidRDefault="00CE1F15" w:rsidP="00CE1F15">
      <w:pPr>
        <w:jc w:val="center"/>
        <w:rPr>
          <w:rFonts w:ascii="Times New Roman" w:hAnsi="Times New Roman" w:cs="Times New Roman"/>
          <w:b/>
          <w:sz w:val="28"/>
          <w:szCs w:val="28"/>
        </w:rPr>
      </w:pPr>
      <w:r w:rsidRPr="00B61017">
        <w:rPr>
          <w:rFonts w:ascii="Times New Roman" w:hAnsi="Times New Roman" w:cs="Times New Roman"/>
          <w:b/>
          <w:sz w:val="28"/>
          <w:szCs w:val="28"/>
        </w:rPr>
        <w:t>II. Инициатива как целеполагание и волевое усилие: наблюдение за продуктивной деятельностью</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 xml:space="preserve">1 уровень: </w:t>
      </w:r>
    </w:p>
    <w:p w:rsidR="00CE1F15" w:rsidRDefault="00CE1F15" w:rsidP="00CE1F15">
      <w:pPr>
        <w:spacing w:after="0"/>
        <w:rPr>
          <w:rFonts w:ascii="Times New Roman" w:hAnsi="Times New Roman" w:cs="Times New Roman"/>
          <w:sz w:val="28"/>
          <w:szCs w:val="28"/>
        </w:rPr>
      </w:pPr>
      <w:proofErr w:type="gramStart"/>
      <w:r w:rsidRPr="00CE1F15">
        <w:rPr>
          <w:rFonts w:ascii="Times New Roman" w:hAnsi="Times New Roman" w:cs="Times New Roman"/>
          <w:sz w:val="28"/>
          <w:szCs w:val="28"/>
        </w:rPr>
        <w:t>Обнаруживает стремление включиться в процесс деятельности (хочу лепить, рисовать, строить); без отчетливой цели, поглощен процессом (манипулирует материалом, изрисовывает много листов и т.п.); завершение процесса определяется исчерпанием материала или времени; на вопрос: что ты делаешь? - отвечает обозначением процесса (рисую, строю); называние продукта может появиться после окончания процесса (предварительно цель не формулируется).</w:t>
      </w:r>
      <w:proofErr w:type="gramEnd"/>
      <w:r w:rsidRPr="00CE1F15">
        <w:rPr>
          <w:rFonts w:ascii="Times New Roman" w:hAnsi="Times New Roman" w:cs="Times New Roman"/>
          <w:sz w:val="28"/>
          <w:szCs w:val="28"/>
        </w:rPr>
        <w:t xml:space="preserve"> Ключевые признаки: </w:t>
      </w:r>
      <w:proofErr w:type="gramStart"/>
      <w:r w:rsidRPr="00CE1F15">
        <w:rPr>
          <w:rFonts w:ascii="Times New Roman" w:hAnsi="Times New Roman" w:cs="Times New Roman"/>
          <w:sz w:val="28"/>
          <w:szCs w:val="28"/>
        </w:rPr>
        <w:t>поглощен</w:t>
      </w:r>
      <w:proofErr w:type="gramEnd"/>
      <w:r w:rsidRPr="00CE1F15">
        <w:rPr>
          <w:rFonts w:ascii="Times New Roman" w:hAnsi="Times New Roman" w:cs="Times New Roman"/>
          <w:sz w:val="28"/>
          <w:szCs w:val="28"/>
        </w:rPr>
        <w:t xml:space="preserve"> процессом; конкретная цель </w:t>
      </w:r>
      <w:r w:rsidRPr="00CE1F15">
        <w:rPr>
          <w:rFonts w:ascii="Times New Roman" w:hAnsi="Times New Roman" w:cs="Times New Roman"/>
          <w:sz w:val="28"/>
          <w:szCs w:val="28"/>
        </w:rPr>
        <w:lastRenderedPageBreak/>
        <w:t xml:space="preserve">не фиксируется; бросает работу, как только появляются отвлекающие моменты, и не возвращается к ней. </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Типично для  3-4 лет.</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2 уровень: </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Обнаруживает конкретное намерение-цель («Хочу нарисовать домик</w:t>
      </w:r>
      <w:proofErr w:type="gramStart"/>
      <w:r w:rsidRPr="00CE1F15">
        <w:rPr>
          <w:rFonts w:ascii="Times New Roman" w:hAnsi="Times New Roman" w:cs="Times New Roman"/>
          <w:sz w:val="28"/>
          <w:szCs w:val="28"/>
        </w:rPr>
        <w:t xml:space="preserve">,.. </w:t>
      </w:r>
      <w:proofErr w:type="gramEnd"/>
      <w:r w:rsidRPr="00CE1F15">
        <w:rPr>
          <w:rFonts w:ascii="Times New Roman" w:hAnsi="Times New Roman" w:cs="Times New Roman"/>
          <w:sz w:val="28"/>
          <w:szCs w:val="28"/>
        </w:rPr>
        <w:t xml:space="preserve">построить домик,... слепить домик») - работа над ограниченным материалом, его трансформации; результат фиксируется, но удовлетворяет любой (в процессе работы цель может изменяться, в зависимости оттого, что получается). </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Ключевые признаки: формулирует конкретную цель («Нарисую домик»); в процессе работы может менять цель, но фиксирует конечный результат («Получилась машина»). </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Типично для  4-5 лет.  </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3 уровень; </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Имеет конкретное намерение-цель; работает над материалом в соответствии с целью; конечный результат фиксируется, демонстрируется (если удовлетворяет) или уничтожается (если не удовлетворяет); самостоятельно подбирает вещные или графические образцы для копирования («Хочу сделать такое же») - в разных материалах (лепка, рисование, конструирование). Ключевые признаки: обозначает конкретную цель, удерживает ее во время работы; фиксирует конечный результат, стремится достичь хорошего качества; возвращается к прерванной работе, доводит ее до конца. </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Типично для 6-7 лет.  </w:t>
      </w:r>
    </w:p>
    <w:p w:rsidR="00CE1F15" w:rsidRDefault="00CE1F15" w:rsidP="00CE1F15">
      <w:pPr>
        <w:spacing w:after="0"/>
        <w:jc w:val="center"/>
        <w:rPr>
          <w:rFonts w:ascii="Times New Roman" w:hAnsi="Times New Roman" w:cs="Times New Roman"/>
          <w:sz w:val="28"/>
          <w:szCs w:val="28"/>
        </w:rPr>
      </w:pPr>
      <w:r w:rsidRPr="00B61017">
        <w:rPr>
          <w:rFonts w:ascii="Times New Roman" w:hAnsi="Times New Roman" w:cs="Times New Roman"/>
          <w:b/>
          <w:sz w:val="28"/>
          <w:szCs w:val="28"/>
          <w:lang w:val="en-US"/>
        </w:rPr>
        <w:t>III</w:t>
      </w:r>
      <w:r w:rsidRPr="00B61017">
        <w:rPr>
          <w:rFonts w:ascii="Times New Roman" w:hAnsi="Times New Roman" w:cs="Times New Roman"/>
          <w:b/>
          <w:sz w:val="28"/>
          <w:szCs w:val="28"/>
        </w:rPr>
        <w:t>. Коммуникативная инициатива: наблюдение за совместной игрой/совместной продуктивной деятельностью</w:t>
      </w:r>
      <w:r w:rsidR="00B61017">
        <w:rPr>
          <w:rFonts w:ascii="Times New Roman" w:hAnsi="Times New Roman" w:cs="Times New Roman"/>
          <w:sz w:val="28"/>
          <w:szCs w:val="28"/>
        </w:rPr>
        <w:t>.</w:t>
      </w:r>
    </w:p>
    <w:p w:rsidR="00CE1F15" w:rsidRPr="00D10F5A"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1 уровень: </w:t>
      </w:r>
    </w:p>
    <w:p w:rsidR="00CE1F15" w:rsidRP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Привлекает внимание сверстника к своим действиям, комментирует их в речи, но не старается, чтобы сверстник понял; также выступает как активный наблюдатель - пристраивается к уже действующему сверстнику, комментирует и подправляет наблюдаемые действия; старается </w:t>
      </w:r>
      <w:r>
        <w:rPr>
          <w:rFonts w:ascii="Times New Roman" w:hAnsi="Times New Roman" w:cs="Times New Roman"/>
          <w:sz w:val="28"/>
          <w:szCs w:val="28"/>
        </w:rPr>
        <w:t xml:space="preserve">быть (играть, делать) рядом со </w:t>
      </w:r>
      <w:r w:rsidRPr="00CE1F15">
        <w:rPr>
          <w:rFonts w:ascii="Times New Roman" w:hAnsi="Times New Roman" w:cs="Times New Roman"/>
          <w:sz w:val="28"/>
          <w:szCs w:val="28"/>
        </w:rPr>
        <w:t xml:space="preserve">сверстниками; </w:t>
      </w:r>
      <w:proofErr w:type="spellStart"/>
      <w:r w:rsidRPr="00CE1F15">
        <w:rPr>
          <w:rFonts w:ascii="Times New Roman" w:hAnsi="Times New Roman" w:cs="Times New Roman"/>
          <w:sz w:val="28"/>
          <w:szCs w:val="28"/>
        </w:rPr>
        <w:t>ситуативен</w:t>
      </w:r>
      <w:proofErr w:type="spellEnd"/>
      <w:r w:rsidRPr="00CE1F15">
        <w:rPr>
          <w:rFonts w:ascii="Times New Roman" w:hAnsi="Times New Roman" w:cs="Times New Roman"/>
          <w:sz w:val="28"/>
          <w:szCs w:val="28"/>
        </w:rPr>
        <w:t xml:space="preserve"> в выборе, довольствуется обществом и вниманием любого. </w:t>
      </w:r>
    </w:p>
    <w:p w:rsidR="00CE1F15" w:rsidRPr="00D10F5A"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 Ключевые признаки: обращает внимание сверстника на интересующие самого ребенка действия («Смотри...»); довольствуется обществом любого.  </w:t>
      </w:r>
    </w:p>
    <w:p w:rsidR="00CE1F15" w:rsidRDefault="00CE1F15" w:rsidP="00CE1F15">
      <w:pPr>
        <w:spacing w:after="0"/>
        <w:rPr>
          <w:rFonts w:ascii="Times New Roman" w:hAnsi="Times New Roman" w:cs="Times New Roman"/>
          <w:sz w:val="28"/>
          <w:szCs w:val="28"/>
          <w:lang w:val="en-US"/>
        </w:rPr>
      </w:pPr>
      <w:r w:rsidRPr="00CE1F15">
        <w:rPr>
          <w:rFonts w:ascii="Times New Roman" w:hAnsi="Times New Roman" w:cs="Times New Roman"/>
          <w:sz w:val="28"/>
          <w:szCs w:val="28"/>
        </w:rPr>
        <w:t xml:space="preserve">Типично для  3-4 лет. </w:t>
      </w:r>
    </w:p>
    <w:p w:rsidR="00CE1F15" w:rsidRDefault="00CE1F15" w:rsidP="00CE1F15">
      <w:pPr>
        <w:spacing w:after="0"/>
        <w:rPr>
          <w:rFonts w:ascii="Times New Roman" w:hAnsi="Times New Roman" w:cs="Times New Roman"/>
          <w:sz w:val="28"/>
          <w:szCs w:val="28"/>
          <w:lang w:val="en-US"/>
        </w:rPr>
      </w:pPr>
      <w:r w:rsidRPr="00CE1F15">
        <w:rPr>
          <w:rFonts w:ascii="Times New Roman" w:hAnsi="Times New Roman" w:cs="Times New Roman"/>
          <w:sz w:val="28"/>
          <w:szCs w:val="28"/>
        </w:rPr>
        <w:t xml:space="preserve">2 уровень: </w:t>
      </w:r>
    </w:p>
    <w:p w:rsidR="00CE1F15" w:rsidRPr="00D10F5A" w:rsidRDefault="00CE1F15" w:rsidP="00CE1F15">
      <w:pPr>
        <w:spacing w:after="0"/>
        <w:rPr>
          <w:rFonts w:ascii="Times New Roman" w:hAnsi="Times New Roman" w:cs="Times New Roman"/>
          <w:sz w:val="28"/>
          <w:szCs w:val="28"/>
        </w:rPr>
      </w:pPr>
      <w:proofErr w:type="gramStart"/>
      <w:r w:rsidRPr="00CE1F15">
        <w:rPr>
          <w:rFonts w:ascii="Times New Roman" w:hAnsi="Times New Roman" w:cs="Times New Roman"/>
          <w:sz w:val="28"/>
          <w:szCs w:val="28"/>
        </w:rPr>
        <w:t xml:space="preserve">Намеренно привлекает определенного сверстника к совместной деятельности с опорой на предмет и одновременным кратким словесным пояснением замысла (цели); ведет парное взаимодействие в игре, используя речевое </w:t>
      </w:r>
      <w:r w:rsidRPr="00CE1F15">
        <w:rPr>
          <w:rFonts w:ascii="Times New Roman" w:hAnsi="Times New Roman" w:cs="Times New Roman"/>
          <w:sz w:val="28"/>
          <w:szCs w:val="28"/>
        </w:rPr>
        <w:lastRenderedPageBreak/>
        <w:t xml:space="preserve">пошаговое побуждение партнера к конкретным действиям (ты говори..., ты делай...), поддерживает диалог в конкретной деятельности; может найти аналогичный или дополняющий игровой предмет, материал, роль, не вступая в конфликт со сверстником. </w:t>
      </w:r>
      <w:proofErr w:type="gramEnd"/>
    </w:p>
    <w:p w:rsidR="00CE1F15" w:rsidRPr="00D10F5A"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Ключевые признаки: инициирует парное взаимодействие со сверстником через краткое речевое предложение-побуждение («Давай играть..., делать...»); начинает проявлять избирательность в выборе партнера. </w:t>
      </w:r>
    </w:p>
    <w:p w:rsidR="00CE1F15" w:rsidRDefault="00CE1F15" w:rsidP="00CE1F15">
      <w:pPr>
        <w:spacing w:after="0"/>
        <w:rPr>
          <w:rFonts w:ascii="Times New Roman" w:hAnsi="Times New Roman" w:cs="Times New Roman"/>
          <w:sz w:val="28"/>
          <w:szCs w:val="28"/>
          <w:lang w:val="en-US"/>
        </w:rPr>
      </w:pPr>
      <w:r w:rsidRPr="00CE1F15">
        <w:rPr>
          <w:rFonts w:ascii="Times New Roman" w:hAnsi="Times New Roman" w:cs="Times New Roman"/>
          <w:sz w:val="28"/>
          <w:szCs w:val="28"/>
        </w:rPr>
        <w:t xml:space="preserve">Типично для  4-5 лет. </w:t>
      </w:r>
    </w:p>
    <w:p w:rsidR="00CE1F15" w:rsidRDefault="00CE1F15" w:rsidP="00CE1F15">
      <w:pPr>
        <w:spacing w:after="0"/>
        <w:rPr>
          <w:rFonts w:ascii="Times New Roman" w:hAnsi="Times New Roman" w:cs="Times New Roman"/>
          <w:sz w:val="28"/>
          <w:szCs w:val="28"/>
          <w:lang w:val="en-US"/>
        </w:rPr>
      </w:pPr>
      <w:r w:rsidRPr="00CE1F15">
        <w:rPr>
          <w:rFonts w:ascii="Times New Roman" w:hAnsi="Times New Roman" w:cs="Times New Roman"/>
          <w:sz w:val="28"/>
          <w:szCs w:val="28"/>
        </w:rPr>
        <w:t xml:space="preserve"> 3 уровень: </w:t>
      </w:r>
    </w:p>
    <w:p w:rsidR="00CE1F15" w:rsidRPr="00D10F5A" w:rsidRDefault="00CE1F15" w:rsidP="00CE1F15">
      <w:pPr>
        <w:spacing w:after="0"/>
        <w:rPr>
          <w:rFonts w:ascii="Times New Roman" w:hAnsi="Times New Roman" w:cs="Times New Roman"/>
          <w:sz w:val="28"/>
          <w:szCs w:val="28"/>
        </w:rPr>
      </w:pPr>
      <w:proofErr w:type="gramStart"/>
      <w:r w:rsidRPr="00CE1F15">
        <w:rPr>
          <w:rFonts w:ascii="Times New Roman" w:hAnsi="Times New Roman" w:cs="Times New Roman"/>
          <w:sz w:val="28"/>
          <w:szCs w:val="28"/>
        </w:rPr>
        <w:t>Инициирует и организует действия 2-3 сверстников, словесно предлагая исходный замысел-цель («Давайте так играть..., рисовать...»), спланировав несколько начальных действий; использует простой договор («Я буду..., а вы будете...»), не ущемляя интересы и желания других; может подстроиться в совместную деятельность других детей, подобрав подходящие по смыслу игровые роли, материалы; легко поддерживает диалог в конкретной деятельности;</w:t>
      </w:r>
      <w:proofErr w:type="gramEnd"/>
      <w:r w:rsidRPr="00CE1F15">
        <w:rPr>
          <w:rFonts w:ascii="Times New Roman" w:hAnsi="Times New Roman" w:cs="Times New Roman"/>
          <w:sz w:val="28"/>
          <w:szCs w:val="28"/>
        </w:rPr>
        <w:t xml:space="preserve"> может инициировать и поддержать простой диалог со сверстником на отвлеченную тему; избирателен в выборе партнеров; осознанно стремится не только к реализации замысла, но и к поддержанию слаженного взаимодействия. </w:t>
      </w:r>
    </w:p>
    <w:p w:rsidR="00CE1F15" w:rsidRPr="00D10F5A"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Ключевые признаки: в развернутой словесной форме предлагает исходный замысел-цель; договаривается о распределении</w:t>
      </w:r>
      <w:r>
        <w:rPr>
          <w:rFonts w:ascii="Times New Roman" w:hAnsi="Times New Roman" w:cs="Times New Roman"/>
          <w:sz w:val="28"/>
          <w:szCs w:val="28"/>
        </w:rPr>
        <w:t xml:space="preserve"> действий, не ущемляя интересы </w:t>
      </w:r>
      <w:r w:rsidRPr="00CE1F15">
        <w:rPr>
          <w:rFonts w:ascii="Times New Roman" w:hAnsi="Times New Roman" w:cs="Times New Roman"/>
          <w:sz w:val="28"/>
          <w:szCs w:val="28"/>
        </w:rPr>
        <w:t xml:space="preserve">других участников; избирателен в выборе, осознанно стремится к поддержанию слаженного взаимодействия. </w:t>
      </w:r>
    </w:p>
    <w:p w:rsidR="00CE1F15" w:rsidRPr="00D10F5A"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Типично для 6-7 лет.  </w:t>
      </w:r>
    </w:p>
    <w:p w:rsidR="00CE1F15" w:rsidRPr="00D10F5A" w:rsidRDefault="00CE1F15" w:rsidP="00CE1F15">
      <w:pPr>
        <w:spacing w:after="0"/>
        <w:jc w:val="center"/>
        <w:rPr>
          <w:rFonts w:ascii="Times New Roman" w:hAnsi="Times New Roman" w:cs="Times New Roman"/>
          <w:sz w:val="28"/>
          <w:szCs w:val="28"/>
        </w:rPr>
      </w:pPr>
    </w:p>
    <w:p w:rsidR="00CE1F15" w:rsidRPr="00B61017" w:rsidRDefault="00CE1F15" w:rsidP="00CE1F15">
      <w:pPr>
        <w:spacing w:after="0"/>
        <w:jc w:val="center"/>
        <w:rPr>
          <w:rFonts w:ascii="Times New Roman" w:hAnsi="Times New Roman" w:cs="Times New Roman"/>
          <w:b/>
          <w:sz w:val="28"/>
          <w:szCs w:val="28"/>
        </w:rPr>
      </w:pPr>
      <w:r w:rsidRPr="00B61017">
        <w:rPr>
          <w:rFonts w:ascii="Times New Roman" w:hAnsi="Times New Roman" w:cs="Times New Roman"/>
          <w:b/>
          <w:sz w:val="28"/>
          <w:szCs w:val="28"/>
        </w:rPr>
        <w:t>IV. Познавательная инициатива - любознательность: наблюдение в познавательно-исследовательской и продуктивной деятельности</w:t>
      </w:r>
      <w:r w:rsidR="00B61017">
        <w:rPr>
          <w:rFonts w:ascii="Times New Roman" w:hAnsi="Times New Roman" w:cs="Times New Roman"/>
          <w:b/>
          <w:sz w:val="28"/>
          <w:szCs w:val="28"/>
        </w:rPr>
        <w:t>.</w:t>
      </w:r>
    </w:p>
    <w:p w:rsidR="00CE1F15" w:rsidRPr="00CE1F15" w:rsidRDefault="00CE1F15" w:rsidP="00CE1F15">
      <w:pPr>
        <w:spacing w:after="0"/>
        <w:jc w:val="center"/>
        <w:rPr>
          <w:rFonts w:ascii="Times New Roman" w:hAnsi="Times New Roman" w:cs="Times New Roman"/>
          <w:sz w:val="28"/>
          <w:szCs w:val="28"/>
        </w:rPr>
      </w:pPr>
    </w:p>
    <w:p w:rsidR="00CE1F15" w:rsidRDefault="00CE1F15" w:rsidP="00CE1F15">
      <w:pPr>
        <w:spacing w:after="0"/>
        <w:rPr>
          <w:rFonts w:ascii="Times New Roman" w:hAnsi="Times New Roman" w:cs="Times New Roman"/>
          <w:sz w:val="28"/>
          <w:szCs w:val="28"/>
          <w:lang w:val="en-US"/>
        </w:rPr>
      </w:pPr>
      <w:r w:rsidRPr="00CE1F15">
        <w:rPr>
          <w:rFonts w:ascii="Times New Roman" w:hAnsi="Times New Roman" w:cs="Times New Roman"/>
          <w:sz w:val="28"/>
          <w:szCs w:val="28"/>
        </w:rPr>
        <w:t xml:space="preserve">1 уровень: </w:t>
      </w:r>
    </w:p>
    <w:p w:rsidR="00CE1F15" w:rsidRPr="00D10F5A" w:rsidRDefault="00CE1F15" w:rsidP="00CE1F15">
      <w:pPr>
        <w:spacing w:after="0"/>
        <w:rPr>
          <w:rFonts w:ascii="Times New Roman" w:hAnsi="Times New Roman" w:cs="Times New Roman"/>
          <w:sz w:val="28"/>
          <w:szCs w:val="28"/>
        </w:rPr>
      </w:pPr>
      <w:proofErr w:type="gramStart"/>
      <w:r w:rsidRPr="00CE1F15">
        <w:rPr>
          <w:rFonts w:ascii="Times New Roman" w:hAnsi="Times New Roman" w:cs="Times New Roman"/>
          <w:sz w:val="28"/>
          <w:szCs w:val="28"/>
        </w:rPr>
        <w:t xml:space="preserve">Замечает новые предмет в окружении и проявляет интерес к ним; активно обследует вещи (манипулирует, разбирает-собирает без попыток достичь точного исходного состояния); многократно повторяет действия, поглощен процессом. </w:t>
      </w:r>
      <w:proofErr w:type="gramEnd"/>
    </w:p>
    <w:p w:rsidR="00CE1F15" w:rsidRPr="00D10F5A"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Ключевые признаки: проявляет интерес к новым предметам, манипулирует ими, практически обнаруживая их возможности; многократно воспроизводит действия. </w:t>
      </w:r>
    </w:p>
    <w:p w:rsidR="00CE1F15" w:rsidRDefault="00CE1F15" w:rsidP="00CE1F15">
      <w:pPr>
        <w:spacing w:after="0"/>
        <w:rPr>
          <w:rFonts w:ascii="Times New Roman" w:hAnsi="Times New Roman" w:cs="Times New Roman"/>
          <w:sz w:val="28"/>
          <w:szCs w:val="28"/>
          <w:lang w:val="en-US"/>
        </w:rPr>
      </w:pPr>
      <w:r w:rsidRPr="00CE1F15">
        <w:rPr>
          <w:rFonts w:ascii="Times New Roman" w:hAnsi="Times New Roman" w:cs="Times New Roman"/>
          <w:sz w:val="28"/>
          <w:szCs w:val="28"/>
        </w:rPr>
        <w:t xml:space="preserve">Типично для  3-4 лет. </w:t>
      </w:r>
    </w:p>
    <w:p w:rsidR="00CE1F15" w:rsidRDefault="00CE1F15" w:rsidP="00CE1F15">
      <w:pPr>
        <w:spacing w:after="0"/>
        <w:rPr>
          <w:rFonts w:ascii="Times New Roman" w:hAnsi="Times New Roman" w:cs="Times New Roman"/>
          <w:sz w:val="28"/>
          <w:szCs w:val="28"/>
          <w:lang w:val="en-US"/>
        </w:rPr>
      </w:pPr>
      <w:r w:rsidRPr="00CE1F15">
        <w:rPr>
          <w:rFonts w:ascii="Times New Roman" w:hAnsi="Times New Roman" w:cs="Times New Roman"/>
          <w:sz w:val="28"/>
          <w:szCs w:val="28"/>
        </w:rPr>
        <w:t xml:space="preserve">2 уровень: </w:t>
      </w:r>
    </w:p>
    <w:p w:rsidR="00CE1F15" w:rsidRDefault="00CE1F15" w:rsidP="00CE1F15">
      <w:pPr>
        <w:spacing w:after="0"/>
        <w:rPr>
          <w:rFonts w:ascii="Times New Roman" w:hAnsi="Times New Roman" w:cs="Times New Roman"/>
          <w:sz w:val="28"/>
          <w:szCs w:val="28"/>
          <w:lang w:val="en-US"/>
        </w:rPr>
      </w:pPr>
      <w:proofErr w:type="gramStart"/>
      <w:r w:rsidRPr="00CE1F15">
        <w:rPr>
          <w:rFonts w:ascii="Times New Roman" w:hAnsi="Times New Roman" w:cs="Times New Roman"/>
          <w:sz w:val="28"/>
          <w:szCs w:val="28"/>
        </w:rPr>
        <w:lastRenderedPageBreak/>
        <w:t>Предвосхищает или сопровождает вопросами практическое исследование новых предметов («Что это?</w:t>
      </w:r>
      <w:proofErr w:type="gramEnd"/>
      <w:r w:rsidRPr="00CE1F15">
        <w:rPr>
          <w:rFonts w:ascii="Times New Roman" w:hAnsi="Times New Roman" w:cs="Times New Roman"/>
          <w:sz w:val="28"/>
          <w:szCs w:val="28"/>
        </w:rPr>
        <w:t xml:space="preserve"> Для чего?»); обнаруживает осознанное намерение узнать что-то относительно конкретных вещей и явлений («Как это получается? Как бы это сделать? </w:t>
      </w:r>
      <w:proofErr w:type="gramStart"/>
      <w:r w:rsidRPr="00CE1F15">
        <w:rPr>
          <w:rFonts w:ascii="Times New Roman" w:hAnsi="Times New Roman" w:cs="Times New Roman"/>
          <w:sz w:val="28"/>
          <w:szCs w:val="28"/>
        </w:rPr>
        <w:t>Почему это так?»); высказывает простые предположения о связи действия и возможного эффекта при исследовании новых предметов, стремится достичь определенного эффекта («Если сделать так... или так...»), не ограничиваясь простым манипулированием; встраивает новые представления в сюжеты игры, темы рисования, конструирования.</w:t>
      </w:r>
      <w:proofErr w:type="gramEnd"/>
      <w:r w:rsidRPr="00CE1F15">
        <w:rPr>
          <w:rFonts w:ascii="Times New Roman" w:hAnsi="Times New Roman" w:cs="Times New Roman"/>
          <w:sz w:val="28"/>
          <w:szCs w:val="28"/>
        </w:rPr>
        <w:t xml:space="preserve"> </w:t>
      </w:r>
      <w:proofErr w:type="gramStart"/>
      <w:r w:rsidRPr="00CE1F15">
        <w:rPr>
          <w:rFonts w:ascii="Times New Roman" w:hAnsi="Times New Roman" w:cs="Times New Roman"/>
          <w:sz w:val="28"/>
          <w:szCs w:val="28"/>
        </w:rPr>
        <w:t>Ключевые признаки: задает вопросы относительно конкретных вещей и явлений (Что?</w:t>
      </w:r>
      <w:proofErr w:type="gramEnd"/>
      <w:r w:rsidRPr="00CE1F15">
        <w:rPr>
          <w:rFonts w:ascii="Times New Roman" w:hAnsi="Times New Roman" w:cs="Times New Roman"/>
          <w:sz w:val="28"/>
          <w:szCs w:val="28"/>
        </w:rPr>
        <w:t xml:space="preserve"> Как? </w:t>
      </w:r>
      <w:proofErr w:type="gramStart"/>
      <w:r w:rsidRPr="00CE1F15">
        <w:rPr>
          <w:rFonts w:ascii="Times New Roman" w:hAnsi="Times New Roman" w:cs="Times New Roman"/>
          <w:sz w:val="28"/>
          <w:szCs w:val="28"/>
        </w:rPr>
        <w:t>Зачем?); высказывает простые предположения, осуществляет вариативные действия по отношению к исследуемому объекту, добиваясь нужного результата (вычленяет зависимость: действие - эффект).</w:t>
      </w:r>
      <w:proofErr w:type="gramEnd"/>
      <w:r w:rsidRPr="00CE1F15">
        <w:rPr>
          <w:rFonts w:ascii="Times New Roman" w:hAnsi="Times New Roman" w:cs="Times New Roman"/>
          <w:sz w:val="28"/>
          <w:szCs w:val="28"/>
        </w:rPr>
        <w:t xml:space="preserve"> Типично для  4-5 лет. </w:t>
      </w:r>
    </w:p>
    <w:p w:rsidR="00CE1F15" w:rsidRP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 3 уровень: </w:t>
      </w:r>
    </w:p>
    <w:p w:rsidR="00CE1F15" w:rsidRPr="00D10F5A" w:rsidRDefault="00CE1F15" w:rsidP="00CE1F15">
      <w:pPr>
        <w:spacing w:after="0"/>
        <w:rPr>
          <w:rFonts w:ascii="Times New Roman" w:hAnsi="Times New Roman" w:cs="Times New Roman"/>
          <w:sz w:val="28"/>
          <w:szCs w:val="28"/>
        </w:rPr>
      </w:pPr>
      <w:proofErr w:type="gramStart"/>
      <w:r w:rsidRPr="00CE1F15">
        <w:rPr>
          <w:rFonts w:ascii="Times New Roman" w:hAnsi="Times New Roman" w:cs="Times New Roman"/>
          <w:sz w:val="28"/>
          <w:szCs w:val="28"/>
        </w:rPr>
        <w:t>Задает вопросы, касающиеся предметов и явлений, лежащих за кругом непосредственно данного (Как?</w:t>
      </w:r>
      <w:proofErr w:type="gramEnd"/>
      <w:r w:rsidRPr="00CE1F15">
        <w:rPr>
          <w:rFonts w:ascii="Times New Roman" w:hAnsi="Times New Roman" w:cs="Times New Roman"/>
          <w:sz w:val="28"/>
          <w:szCs w:val="28"/>
        </w:rPr>
        <w:t xml:space="preserve"> Почему? </w:t>
      </w:r>
      <w:proofErr w:type="gramStart"/>
      <w:r w:rsidRPr="00CE1F15">
        <w:rPr>
          <w:rFonts w:ascii="Times New Roman" w:hAnsi="Times New Roman" w:cs="Times New Roman"/>
          <w:sz w:val="28"/>
          <w:szCs w:val="28"/>
        </w:rPr>
        <w:t xml:space="preserve">Зачем?); обнаруживает стремление объяснить связь фактов, использует простое причинное рассуждение (потому что...); стремится к упорядочиванию, систематизации конкретных материалов (коллекции); проявляет интерес к познавательной литературе, к символическим языкам; самостоятельно берется делать что-то по графическим схемам (лепить, конструировать), составлять схемы, пиктограммы, записывать истории, наблюдения (осваивает письмо как средство систематизации и коммуникации). </w:t>
      </w:r>
      <w:proofErr w:type="gramEnd"/>
    </w:p>
    <w:p w:rsidR="00CE1F15" w:rsidRPr="00D10F5A"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Ключевые признаки: задает вопросы об отвлеченных вещах; обнаруживает стремление к упорядочиванию фактов и представлений, способен к простому рассуждению; проявляет интерес к символическим языкам (графические схемы, письмо). </w:t>
      </w:r>
    </w:p>
    <w:p w:rsidR="00CE1F15" w:rsidRPr="00D10F5A"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Типично для 6-7 лет.</w:t>
      </w:r>
    </w:p>
    <w:p w:rsidR="00CE1F15" w:rsidRPr="00D10F5A" w:rsidRDefault="00CE1F15" w:rsidP="00CE1F15">
      <w:pPr>
        <w:spacing w:after="0"/>
        <w:rPr>
          <w:rFonts w:ascii="Times New Roman" w:hAnsi="Times New Roman" w:cs="Times New Roman"/>
          <w:sz w:val="28"/>
          <w:szCs w:val="28"/>
        </w:rPr>
      </w:pPr>
    </w:p>
    <w:p w:rsidR="00CE1F15" w:rsidRDefault="00CE1F15" w:rsidP="00CE1F15">
      <w:pPr>
        <w:jc w:val="center"/>
        <w:rPr>
          <w:rFonts w:ascii="Times New Roman" w:hAnsi="Times New Roman" w:cs="Times New Roman"/>
          <w:b/>
          <w:sz w:val="28"/>
          <w:szCs w:val="28"/>
        </w:rPr>
      </w:pPr>
      <w:r w:rsidRPr="00CE1F15">
        <w:rPr>
          <w:rFonts w:ascii="Times New Roman" w:hAnsi="Times New Roman" w:cs="Times New Roman"/>
          <w:b/>
          <w:sz w:val="28"/>
          <w:szCs w:val="28"/>
        </w:rPr>
        <w:t>Как работать с нормативной картой развития</w:t>
      </w:r>
      <w:r>
        <w:rPr>
          <w:rFonts w:ascii="Times New Roman" w:hAnsi="Times New Roman" w:cs="Times New Roman"/>
          <w:b/>
          <w:sz w:val="28"/>
          <w:szCs w:val="28"/>
        </w:rPr>
        <w:t>.</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Поскольку образовательный процесс в детском саду ориентирован на сообщество детей (что не противоречит его индивидуализации), карта развития задана как индивидуально-групповая.</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Для удобства работы воспитателя вся нормативная карта развития разделена на 4 бланка - по сферам инициативы. В описание уровня вынесены лишь ключевые признаки.</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lastRenderedPageBreak/>
        <w:t>Карта заполняется воспитателем 3 раза в год (в начале учебного года, в середине и в конце). Этого достаточно для фиксации продвижения детей по уровням развития.</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 xml:space="preserve">Поскольку мы говорим об инициативе ребенка, ее уровне, воспитатель заполняет карту на основе наблюдений за детьми в свободной, самостоятельной деятельности (время-пространство оценивания - самостоятельная деятельность, а не поведение детей на занятиях или в совместной партнерской деятельности </w:t>
      </w:r>
      <w:proofErr w:type="gramStart"/>
      <w:r w:rsidRPr="00CE1F15">
        <w:rPr>
          <w:rFonts w:ascii="Times New Roman" w:hAnsi="Times New Roman" w:cs="Times New Roman"/>
          <w:sz w:val="28"/>
          <w:szCs w:val="28"/>
        </w:rPr>
        <w:t>со</w:t>
      </w:r>
      <w:proofErr w:type="gramEnd"/>
      <w:r w:rsidRPr="00CE1F15">
        <w:rPr>
          <w:rFonts w:ascii="Times New Roman" w:hAnsi="Times New Roman" w:cs="Times New Roman"/>
          <w:sz w:val="28"/>
          <w:szCs w:val="28"/>
        </w:rPr>
        <w:t xml:space="preserve"> взрослым, где инициатива задается последним). Воспитателю не нужно организовывать какие-то специальные ситуации наблюдения. </w:t>
      </w:r>
      <w:proofErr w:type="gramStart"/>
      <w:r w:rsidRPr="00CE1F15">
        <w:rPr>
          <w:rFonts w:ascii="Times New Roman" w:hAnsi="Times New Roman" w:cs="Times New Roman"/>
          <w:sz w:val="28"/>
          <w:szCs w:val="28"/>
        </w:rPr>
        <w:t>Для оценки он</w:t>
      </w:r>
      <w:r>
        <w:rPr>
          <w:rFonts w:ascii="Times New Roman" w:hAnsi="Times New Roman" w:cs="Times New Roman"/>
          <w:sz w:val="28"/>
          <w:szCs w:val="28"/>
        </w:rPr>
        <w:t xml:space="preserve"> </w:t>
      </w:r>
      <w:r w:rsidRPr="00CE1F15">
        <w:rPr>
          <w:rFonts w:ascii="Times New Roman" w:hAnsi="Times New Roman" w:cs="Times New Roman"/>
          <w:sz w:val="28"/>
          <w:szCs w:val="28"/>
        </w:rPr>
        <w:t>использует те сведения, которые уже есть в его сознании (тот "образ" ребенка, который уже сложился у него), которые накопились примерно за месяц текущих ежедневных наблюдений.</w:t>
      </w:r>
      <w:proofErr w:type="gramEnd"/>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 xml:space="preserve">Первый раз заполнять карту имеет смысл по </w:t>
      </w:r>
      <w:proofErr w:type="gramStart"/>
      <w:r w:rsidRPr="00CE1F15">
        <w:rPr>
          <w:rFonts w:ascii="Times New Roman" w:hAnsi="Times New Roman" w:cs="Times New Roman"/>
          <w:sz w:val="28"/>
          <w:szCs w:val="28"/>
        </w:rPr>
        <w:t>прошествии</w:t>
      </w:r>
      <w:proofErr w:type="gramEnd"/>
      <w:r w:rsidRPr="00CE1F15">
        <w:rPr>
          <w:rFonts w:ascii="Times New Roman" w:hAnsi="Times New Roman" w:cs="Times New Roman"/>
          <w:sz w:val="28"/>
          <w:szCs w:val="28"/>
        </w:rPr>
        <w:t xml:space="preserve"> первого месяца учебного года, этого периода достаточно для того, чтобы у воспитателя сложился первоначальный образ ребенка. Второй раз карта заполняется в середине года (в январе), также на основе наблюдений предшествующего месяца, третий раз - в конце года, показывая итоговый результат продвижения детей группы</w:t>
      </w:r>
      <w:r>
        <w:rPr>
          <w:rFonts w:ascii="Times New Roman" w:hAnsi="Times New Roman" w:cs="Times New Roman"/>
          <w:sz w:val="28"/>
          <w:szCs w:val="28"/>
        </w:rPr>
        <w:t>.</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 xml:space="preserve">Заполняя карту, воспитатель против фамилии каждого ребенка делает отметки во всех трех столбцах, используя три вида маркировки: </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 xml:space="preserve">-  «обычно» (данный уровень-качество инициативы является типичным, характерным для ребенка, проявляется у него чаще всего); </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 xml:space="preserve">-  «изредка» (данный уровень-качество инициативы не характерен для ребенка, но проявляется в его деятельности время от времени); </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  «нет» (данный уровень-качество инициативы не проявляется в деятельности ребенка совсем).</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 xml:space="preserve">Эти маркировки используются с </w:t>
      </w:r>
      <w:proofErr w:type="gramStart"/>
      <w:r w:rsidRPr="00CE1F15">
        <w:rPr>
          <w:rFonts w:ascii="Times New Roman" w:hAnsi="Times New Roman" w:cs="Times New Roman"/>
          <w:sz w:val="28"/>
          <w:szCs w:val="28"/>
        </w:rPr>
        <w:t>учетом</w:t>
      </w:r>
      <w:proofErr w:type="gramEnd"/>
      <w:r w:rsidRPr="00CE1F15">
        <w:rPr>
          <w:rFonts w:ascii="Times New Roman" w:hAnsi="Times New Roman" w:cs="Times New Roman"/>
          <w:sz w:val="28"/>
          <w:szCs w:val="28"/>
        </w:rPr>
        <w:t xml:space="preserve"> представленных на бланке описаний разных уровней-качеств инициативы следующим образом.</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Из трех описаний следует выбрать то, которое характеризует типичное для ребенка качество инициативы в данной сфере (как правило, ребенок действует именно таким образом); в данном столбце ставится метка «обычно». Метка «обычно» проставляется только в одном столбце, но она обязательно должна быть</w:t>
      </w:r>
      <w:r>
        <w:rPr>
          <w:rFonts w:ascii="Times New Roman" w:hAnsi="Times New Roman" w:cs="Times New Roman"/>
          <w:sz w:val="28"/>
          <w:szCs w:val="28"/>
        </w:rPr>
        <w:t>.</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lastRenderedPageBreak/>
        <w:t>В двух оставшихся столбцах воспитатель проставляет метки «изредка» и «нет». Каждую из этих меток допустимо ставить против фамилии ребенка дважды, один раз или обойтись без одной из них. Главное, чтобы все столбцы были отмечены.</w:t>
      </w:r>
    </w:p>
    <w:p w:rsidR="00CE1F15" w:rsidRDefault="00CE1F15" w:rsidP="00CE1F15">
      <w:pPr>
        <w:rPr>
          <w:rFonts w:ascii="Times New Roman" w:hAnsi="Times New Roman" w:cs="Times New Roman"/>
          <w:sz w:val="28"/>
          <w:szCs w:val="28"/>
        </w:rPr>
      </w:pPr>
      <w:proofErr w:type="gramStart"/>
      <w:r w:rsidRPr="00CE1F15">
        <w:rPr>
          <w:rFonts w:ascii="Times New Roman" w:hAnsi="Times New Roman" w:cs="Times New Roman"/>
          <w:sz w:val="28"/>
          <w:szCs w:val="28"/>
        </w:rPr>
        <w:t>Важно уяснить, что оценивается именно данная сфера инициативы (ее уровни-качество), а не частота появления по сравнению с другими сферами инициативы (например, маркировка «обы</w:t>
      </w:r>
      <w:r>
        <w:rPr>
          <w:rFonts w:ascii="Times New Roman" w:hAnsi="Times New Roman" w:cs="Times New Roman"/>
          <w:sz w:val="28"/>
          <w:szCs w:val="28"/>
        </w:rPr>
        <w:t xml:space="preserve">чно» во втором столбце в сфере </w:t>
      </w:r>
      <w:r w:rsidRPr="00CE1F15">
        <w:rPr>
          <w:rFonts w:ascii="Times New Roman" w:hAnsi="Times New Roman" w:cs="Times New Roman"/>
          <w:sz w:val="28"/>
          <w:szCs w:val="28"/>
        </w:rPr>
        <w:t>творческой инициативы означает, что ребенок в моменты, когда он занят свободной самостоятельной игрой, демонстрирует, как правило, данное качество игровой инициативы, а не то, что игра является его обычным, наиболее частым занятием, по</w:t>
      </w:r>
      <w:proofErr w:type="gramEnd"/>
      <w:r w:rsidRPr="00CE1F15">
        <w:rPr>
          <w:rFonts w:ascii="Times New Roman" w:hAnsi="Times New Roman" w:cs="Times New Roman"/>
          <w:sz w:val="28"/>
          <w:szCs w:val="28"/>
        </w:rPr>
        <w:t xml:space="preserve"> сравнению, например, с продуктивной деятельностью).</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Конфигурация отметок против фамилии ребенка в заполненной карте может выглядеть примерно так:</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нет - обычно - изредка; </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изредка - обычно - изредка; </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нет - обычно - нет; </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обычно - изредка - нет; и т.п.</w:t>
      </w:r>
    </w:p>
    <w:p w:rsidR="00CE1F15" w:rsidRDefault="00CE1F15" w:rsidP="00CE1F15">
      <w:pPr>
        <w:rPr>
          <w:rFonts w:ascii="Times New Roman" w:hAnsi="Times New Roman" w:cs="Times New Roman"/>
          <w:sz w:val="28"/>
          <w:szCs w:val="28"/>
        </w:rPr>
      </w:pPr>
      <w:proofErr w:type="gramStart"/>
      <w:r w:rsidRPr="00CE1F15">
        <w:rPr>
          <w:rFonts w:ascii="Times New Roman" w:hAnsi="Times New Roman" w:cs="Times New Roman"/>
          <w:sz w:val="28"/>
          <w:szCs w:val="28"/>
        </w:rPr>
        <w:t>Если при заполнении карты воспитатель испытывает искушение поставить отметку «обычно» сразу в двух или трех столбцах или поставить отметки «изредка» и «нет» во всех трех столбцах, не ставя совсем отметку «обычно», это означает, что относительно данного ребенка у него не возник определенный образ и с оцениванием следует повременить, поставив перед собой задачу в ближайшую неделю понаблюдать за ребенком в данной</w:t>
      </w:r>
      <w:proofErr w:type="gramEnd"/>
      <w:r w:rsidRPr="00CE1F15">
        <w:rPr>
          <w:rFonts w:ascii="Times New Roman" w:hAnsi="Times New Roman" w:cs="Times New Roman"/>
          <w:sz w:val="28"/>
          <w:szCs w:val="28"/>
        </w:rPr>
        <w:t xml:space="preserve"> сфере активности.</w:t>
      </w:r>
    </w:p>
    <w:p w:rsidR="00CE1F15" w:rsidRP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Пример  карты развития группы.</w:t>
      </w:r>
    </w:p>
    <w:p w:rsidR="00CE1F15" w:rsidRPr="00CE1F15" w:rsidRDefault="00CE1F15" w:rsidP="00CE1F15">
      <w:pPr>
        <w:rPr>
          <w:rFonts w:ascii="Times New Roman" w:hAnsi="Times New Roman" w:cs="Times New Roman"/>
          <w:sz w:val="28"/>
          <w:szCs w:val="28"/>
        </w:rPr>
      </w:pP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Возрастная группа __________________Дата заполнения___________</w:t>
      </w:r>
    </w:p>
    <w:tbl>
      <w:tblPr>
        <w:tblStyle w:val="a4"/>
        <w:tblW w:w="9889" w:type="dxa"/>
        <w:tblLook w:val="04A0" w:firstRow="1" w:lastRow="0" w:firstColumn="1" w:lastColumn="0" w:noHBand="0" w:noVBand="1"/>
      </w:tblPr>
      <w:tblGrid>
        <w:gridCol w:w="2428"/>
        <w:gridCol w:w="2428"/>
        <w:gridCol w:w="2429"/>
        <w:gridCol w:w="2604"/>
      </w:tblGrid>
      <w:tr w:rsidR="00CE1F15" w:rsidTr="00CE1F15">
        <w:tc>
          <w:tcPr>
            <w:tcW w:w="2428" w:type="dxa"/>
          </w:tcPr>
          <w:p w:rsidR="00CE1F15" w:rsidRPr="00CE1F15" w:rsidRDefault="00CE1F15" w:rsidP="00CE1F15">
            <w:pPr>
              <w:rPr>
                <w:rFonts w:ascii="Times New Roman" w:hAnsi="Times New Roman" w:cs="Times New Roman"/>
                <w:sz w:val="24"/>
                <w:szCs w:val="24"/>
              </w:rPr>
            </w:pPr>
            <w:r>
              <w:rPr>
                <w:rFonts w:ascii="Times New Roman" w:hAnsi="Times New Roman" w:cs="Times New Roman"/>
                <w:sz w:val="24"/>
                <w:szCs w:val="24"/>
              </w:rPr>
              <w:t>1. Творче</w:t>
            </w:r>
            <w:r w:rsidRPr="00CE1F15">
              <w:rPr>
                <w:rFonts w:ascii="Times New Roman" w:hAnsi="Times New Roman" w:cs="Times New Roman"/>
                <w:sz w:val="24"/>
                <w:szCs w:val="24"/>
              </w:rPr>
              <w:t>ская инициатива</w:t>
            </w:r>
          </w:p>
          <w:p w:rsidR="00CE1F15" w:rsidRPr="00CE1F15" w:rsidRDefault="00CE1F15" w:rsidP="00CE1F15">
            <w:pPr>
              <w:rPr>
                <w:rFonts w:ascii="Times New Roman" w:hAnsi="Times New Roman" w:cs="Times New Roman"/>
                <w:sz w:val="24"/>
                <w:szCs w:val="24"/>
              </w:rPr>
            </w:pPr>
          </w:p>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(наблюдение за сюжетной игрой)</w:t>
            </w:r>
          </w:p>
        </w:tc>
        <w:tc>
          <w:tcPr>
            <w:tcW w:w="2428" w:type="dxa"/>
          </w:tcPr>
          <w:p w:rsidR="00CE1F15" w:rsidRDefault="00CE1F15" w:rsidP="00CE1F15">
            <w:pPr>
              <w:pStyle w:val="a7"/>
              <w:shd w:val="clear" w:color="auto" w:fill="FFFFFF"/>
              <w:spacing w:after="202" w:afterAutospacing="0"/>
              <w:rPr>
                <w:rFonts w:ascii="yandex-sans" w:hAnsi="yandex-sans"/>
                <w:color w:val="000000"/>
                <w:sz w:val="23"/>
                <w:szCs w:val="23"/>
              </w:rPr>
            </w:pPr>
            <w:r>
              <w:rPr>
                <w:color w:val="000000"/>
                <w:sz w:val="23"/>
                <w:szCs w:val="23"/>
                <w:u w:val="single"/>
              </w:rPr>
              <w:t>1 уровень</w:t>
            </w:r>
          </w:p>
          <w:p w:rsidR="00CE1F15" w:rsidRDefault="00CE1F15" w:rsidP="00CE1F15">
            <w:pPr>
              <w:pStyle w:val="a7"/>
              <w:shd w:val="clear" w:color="auto" w:fill="FFFFFF"/>
              <w:rPr>
                <w:rFonts w:ascii="yandex-sans" w:hAnsi="yandex-sans"/>
                <w:color w:val="000000"/>
                <w:sz w:val="23"/>
                <w:szCs w:val="23"/>
              </w:rPr>
            </w:pPr>
            <w:r>
              <w:rPr>
                <w:color w:val="000000"/>
                <w:sz w:val="23"/>
                <w:szCs w:val="23"/>
              </w:rPr>
              <w:t>В рамках на</w:t>
            </w:r>
            <w:r>
              <w:rPr>
                <w:color w:val="000000"/>
                <w:sz w:val="23"/>
                <w:szCs w:val="23"/>
              </w:rPr>
              <w:softHyphen/>
              <w:t>личной пред</w:t>
            </w:r>
            <w:r>
              <w:rPr>
                <w:color w:val="000000"/>
                <w:sz w:val="23"/>
                <w:szCs w:val="23"/>
              </w:rPr>
              <w:softHyphen/>
              <w:t>метно-игровой обстановки ак</w:t>
            </w:r>
            <w:r>
              <w:rPr>
                <w:color w:val="000000"/>
                <w:sz w:val="23"/>
                <w:szCs w:val="23"/>
              </w:rPr>
              <w:softHyphen/>
              <w:t>тивно разверты</w:t>
            </w:r>
            <w:r>
              <w:rPr>
                <w:color w:val="000000"/>
                <w:sz w:val="23"/>
                <w:szCs w:val="23"/>
              </w:rPr>
              <w:softHyphen/>
              <w:t xml:space="preserve">вает несколько связанных по смыслу игровых действий (роль в </w:t>
            </w:r>
            <w:r>
              <w:rPr>
                <w:color w:val="000000"/>
                <w:sz w:val="23"/>
                <w:szCs w:val="23"/>
              </w:rPr>
              <w:lastRenderedPageBreak/>
              <w:t>действии); вариативно использует пред</w:t>
            </w:r>
            <w:r>
              <w:rPr>
                <w:color w:val="000000"/>
                <w:sz w:val="23"/>
                <w:szCs w:val="23"/>
              </w:rPr>
              <w:softHyphen/>
              <w:t>меты-заместители в условном игро</w:t>
            </w:r>
            <w:r>
              <w:rPr>
                <w:color w:val="000000"/>
                <w:sz w:val="23"/>
                <w:szCs w:val="23"/>
              </w:rPr>
              <w:softHyphen/>
              <w:t>вом значении.</w:t>
            </w:r>
          </w:p>
          <w:p w:rsidR="00CE1F15" w:rsidRPr="00CE1F15" w:rsidRDefault="00CE1F15" w:rsidP="00CE1F15">
            <w:pPr>
              <w:rPr>
                <w:rFonts w:ascii="Times New Roman" w:hAnsi="Times New Roman" w:cs="Times New Roman"/>
                <w:sz w:val="24"/>
                <w:szCs w:val="24"/>
              </w:rPr>
            </w:pPr>
          </w:p>
        </w:tc>
        <w:tc>
          <w:tcPr>
            <w:tcW w:w="2429" w:type="dxa"/>
          </w:tcPr>
          <w:p w:rsidR="00CE1F15" w:rsidRPr="00CE1F15" w:rsidRDefault="00CE1F15" w:rsidP="00CE1F15">
            <w:pPr>
              <w:rPr>
                <w:rFonts w:ascii="Times New Roman" w:hAnsi="Times New Roman" w:cs="Times New Roman"/>
                <w:sz w:val="24"/>
                <w:szCs w:val="24"/>
                <w:u w:val="single"/>
              </w:rPr>
            </w:pPr>
            <w:r w:rsidRPr="00CE1F15">
              <w:rPr>
                <w:rFonts w:ascii="Times New Roman" w:hAnsi="Times New Roman" w:cs="Times New Roman"/>
                <w:sz w:val="24"/>
                <w:szCs w:val="24"/>
                <w:u w:val="single"/>
              </w:rPr>
              <w:lastRenderedPageBreak/>
              <w:t xml:space="preserve">2_уровень </w:t>
            </w:r>
          </w:p>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 xml:space="preserve">Имеет первоначальный замысел, легко меняющийся в ходе игры; принимает разнообразные роли; при развертывании разнообразных </w:t>
            </w:r>
            <w:r w:rsidRPr="00CE1F15">
              <w:rPr>
                <w:rFonts w:ascii="Times New Roman" w:hAnsi="Times New Roman" w:cs="Times New Roman"/>
                <w:sz w:val="24"/>
                <w:szCs w:val="24"/>
              </w:rPr>
              <w:lastRenderedPageBreak/>
              <w:t>отдельных ' сюжетных эпизодов подкрепляет условные действия ролевой речью (вариативные ролевые диалоги с игрушками или сверстниками).</w:t>
            </w:r>
          </w:p>
        </w:tc>
        <w:tc>
          <w:tcPr>
            <w:tcW w:w="2604" w:type="dxa"/>
          </w:tcPr>
          <w:p w:rsidR="00CE1F15" w:rsidRPr="00CE1F15" w:rsidRDefault="00CE1F15" w:rsidP="00CE1F15">
            <w:pPr>
              <w:rPr>
                <w:rFonts w:ascii="Times New Roman" w:hAnsi="Times New Roman" w:cs="Times New Roman"/>
                <w:sz w:val="24"/>
                <w:szCs w:val="24"/>
                <w:u w:val="single"/>
              </w:rPr>
            </w:pPr>
            <w:r w:rsidRPr="00CE1F15">
              <w:rPr>
                <w:rFonts w:ascii="Times New Roman" w:hAnsi="Times New Roman" w:cs="Times New Roman"/>
                <w:sz w:val="24"/>
                <w:szCs w:val="24"/>
                <w:u w:val="single"/>
              </w:rPr>
              <w:lastRenderedPageBreak/>
              <w:t>3 уровень</w:t>
            </w:r>
          </w:p>
          <w:p w:rsidR="00CE1F15" w:rsidRPr="00CE1F15" w:rsidRDefault="00CE1F15" w:rsidP="00CE1F15">
            <w:pPr>
              <w:rPr>
                <w:rFonts w:ascii="Times New Roman" w:hAnsi="Times New Roman" w:cs="Times New Roman"/>
                <w:sz w:val="24"/>
                <w:szCs w:val="24"/>
              </w:rPr>
            </w:pPr>
          </w:p>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Комбинирует разнообразные сюжетные эпизод</w:t>
            </w:r>
            <w:r>
              <w:rPr>
                <w:rFonts w:ascii="Times New Roman" w:hAnsi="Times New Roman" w:cs="Times New Roman"/>
                <w:sz w:val="24"/>
                <w:szCs w:val="24"/>
              </w:rPr>
              <w:t>ы в новую связную последователь</w:t>
            </w:r>
            <w:r w:rsidRPr="00CE1F15">
              <w:rPr>
                <w:rFonts w:ascii="Times New Roman" w:hAnsi="Times New Roman" w:cs="Times New Roman"/>
                <w:sz w:val="24"/>
                <w:szCs w:val="24"/>
              </w:rPr>
              <w:t xml:space="preserve">ность; использует развернутое словесное </w:t>
            </w:r>
            <w:r w:rsidRPr="00CE1F15">
              <w:rPr>
                <w:rFonts w:ascii="Times New Roman" w:hAnsi="Times New Roman" w:cs="Times New Roman"/>
                <w:sz w:val="24"/>
                <w:szCs w:val="24"/>
              </w:rPr>
              <w:lastRenderedPageBreak/>
              <w:t>комментирование</w:t>
            </w:r>
          </w:p>
          <w:p w:rsidR="00CE1F15" w:rsidRPr="00CE1F15" w:rsidRDefault="00CE1F15" w:rsidP="00CE1F15">
            <w:pPr>
              <w:rPr>
                <w:rFonts w:ascii="Times New Roman" w:hAnsi="Times New Roman" w:cs="Times New Roman"/>
                <w:sz w:val="24"/>
                <w:szCs w:val="24"/>
              </w:rPr>
            </w:pPr>
            <w:r>
              <w:rPr>
                <w:rFonts w:ascii="Times New Roman" w:hAnsi="Times New Roman" w:cs="Times New Roman"/>
                <w:sz w:val="24"/>
                <w:szCs w:val="24"/>
              </w:rPr>
              <w:t xml:space="preserve">игры через события и </w:t>
            </w:r>
            <w:r w:rsidRPr="00CE1F15">
              <w:rPr>
                <w:rFonts w:ascii="Times New Roman" w:hAnsi="Times New Roman" w:cs="Times New Roman"/>
                <w:sz w:val="24"/>
                <w:szCs w:val="24"/>
              </w:rPr>
              <w:t xml:space="preserve">пространство (что - где происходит с персонажами); частично воплощает игровой замысел </w:t>
            </w:r>
            <w:r>
              <w:rPr>
                <w:rFonts w:ascii="Times New Roman" w:hAnsi="Times New Roman" w:cs="Times New Roman"/>
                <w:sz w:val="24"/>
                <w:szCs w:val="24"/>
              </w:rPr>
              <w:t xml:space="preserve">в продукте (словесном – история </w:t>
            </w:r>
            <w:r w:rsidRPr="00CE1F15">
              <w:rPr>
                <w:rFonts w:ascii="Times New Roman" w:hAnsi="Times New Roman" w:cs="Times New Roman"/>
                <w:sz w:val="24"/>
                <w:szCs w:val="24"/>
              </w:rPr>
              <w:t>предметн</w:t>
            </w:r>
            <w:r>
              <w:rPr>
                <w:rFonts w:ascii="Times New Roman" w:hAnsi="Times New Roman" w:cs="Times New Roman"/>
                <w:sz w:val="24"/>
                <w:szCs w:val="24"/>
              </w:rPr>
              <w:t xml:space="preserve">ом </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 xml:space="preserve">акеты, сюжетные композиции </w:t>
            </w:r>
            <w:r w:rsidRPr="00CE1F15">
              <w:rPr>
                <w:rFonts w:ascii="Times New Roman" w:hAnsi="Times New Roman" w:cs="Times New Roman"/>
                <w:sz w:val="24"/>
                <w:szCs w:val="24"/>
              </w:rPr>
              <w:t>в рисовании).</w:t>
            </w:r>
          </w:p>
        </w:tc>
      </w:tr>
      <w:tr w:rsidR="00CE1F15" w:rsidTr="00CE1F15">
        <w:tc>
          <w:tcPr>
            <w:tcW w:w="2428" w:type="dxa"/>
          </w:tcPr>
          <w:p w:rsidR="00CE1F15" w:rsidRDefault="00CE1F15" w:rsidP="00CE1F15">
            <w:pPr>
              <w:rPr>
                <w:rFonts w:ascii="Times New Roman" w:hAnsi="Times New Roman" w:cs="Times New Roman"/>
                <w:sz w:val="24"/>
                <w:szCs w:val="24"/>
              </w:rPr>
            </w:pPr>
          </w:p>
        </w:tc>
        <w:tc>
          <w:tcPr>
            <w:tcW w:w="2428" w:type="dxa"/>
          </w:tcPr>
          <w:p w:rsidR="00CE1F15" w:rsidRDefault="00CE1F15" w:rsidP="00CE1F15">
            <w:pPr>
              <w:pStyle w:val="a7"/>
              <w:shd w:val="clear" w:color="auto" w:fill="FFFFFF"/>
              <w:spacing w:after="202" w:afterAutospacing="0"/>
              <w:rPr>
                <w:color w:val="000000"/>
                <w:sz w:val="23"/>
                <w:szCs w:val="23"/>
                <w:u w:val="single"/>
              </w:rPr>
            </w:pPr>
          </w:p>
        </w:tc>
        <w:tc>
          <w:tcPr>
            <w:tcW w:w="2429" w:type="dxa"/>
          </w:tcPr>
          <w:p w:rsidR="00CE1F15" w:rsidRPr="00CE1F15" w:rsidRDefault="00CE1F15" w:rsidP="00CE1F15">
            <w:pPr>
              <w:rPr>
                <w:rFonts w:ascii="Times New Roman" w:hAnsi="Times New Roman" w:cs="Times New Roman"/>
                <w:sz w:val="24"/>
                <w:szCs w:val="24"/>
                <w:u w:val="single"/>
              </w:rPr>
            </w:pPr>
          </w:p>
        </w:tc>
        <w:tc>
          <w:tcPr>
            <w:tcW w:w="2604" w:type="dxa"/>
          </w:tcPr>
          <w:p w:rsidR="00CE1F15" w:rsidRPr="00CE1F15" w:rsidRDefault="00CE1F15" w:rsidP="00CE1F15">
            <w:pPr>
              <w:rPr>
                <w:rFonts w:ascii="Times New Roman" w:hAnsi="Times New Roman" w:cs="Times New Roman"/>
                <w:sz w:val="24"/>
                <w:szCs w:val="24"/>
                <w:u w:val="single"/>
              </w:rPr>
            </w:pPr>
          </w:p>
        </w:tc>
      </w:tr>
      <w:tr w:rsidR="00CE1F15" w:rsidTr="00CE1F15">
        <w:tc>
          <w:tcPr>
            <w:tcW w:w="2428" w:type="dxa"/>
          </w:tcPr>
          <w:p w:rsidR="00CE1F15" w:rsidRDefault="00CE1F15" w:rsidP="00CE1F15">
            <w:pPr>
              <w:rPr>
                <w:rFonts w:ascii="Times New Roman" w:hAnsi="Times New Roman" w:cs="Times New Roman"/>
                <w:sz w:val="24"/>
                <w:szCs w:val="24"/>
              </w:rPr>
            </w:pPr>
          </w:p>
        </w:tc>
        <w:tc>
          <w:tcPr>
            <w:tcW w:w="2428" w:type="dxa"/>
          </w:tcPr>
          <w:p w:rsidR="00CE1F15" w:rsidRDefault="00CE1F15" w:rsidP="00CE1F15">
            <w:pPr>
              <w:pStyle w:val="a7"/>
              <w:shd w:val="clear" w:color="auto" w:fill="FFFFFF"/>
              <w:spacing w:after="202" w:afterAutospacing="0"/>
              <w:rPr>
                <w:color w:val="000000"/>
                <w:sz w:val="23"/>
                <w:szCs w:val="23"/>
                <w:u w:val="single"/>
              </w:rPr>
            </w:pPr>
          </w:p>
        </w:tc>
        <w:tc>
          <w:tcPr>
            <w:tcW w:w="2429" w:type="dxa"/>
          </w:tcPr>
          <w:p w:rsidR="00CE1F15" w:rsidRPr="00CE1F15" w:rsidRDefault="00CE1F15" w:rsidP="00CE1F15">
            <w:pPr>
              <w:rPr>
                <w:rFonts w:ascii="Times New Roman" w:hAnsi="Times New Roman" w:cs="Times New Roman"/>
                <w:sz w:val="24"/>
                <w:szCs w:val="24"/>
                <w:u w:val="single"/>
              </w:rPr>
            </w:pPr>
          </w:p>
        </w:tc>
        <w:tc>
          <w:tcPr>
            <w:tcW w:w="2604" w:type="dxa"/>
          </w:tcPr>
          <w:p w:rsidR="00CE1F15" w:rsidRPr="00CE1F15" w:rsidRDefault="00CE1F15" w:rsidP="00CE1F15">
            <w:pPr>
              <w:rPr>
                <w:rFonts w:ascii="Times New Roman" w:hAnsi="Times New Roman" w:cs="Times New Roman"/>
                <w:sz w:val="24"/>
                <w:szCs w:val="24"/>
                <w:u w:val="single"/>
              </w:rPr>
            </w:pPr>
          </w:p>
        </w:tc>
      </w:tr>
      <w:tr w:rsidR="00CE1F15" w:rsidTr="00CE1F15">
        <w:tc>
          <w:tcPr>
            <w:tcW w:w="2428" w:type="dxa"/>
          </w:tcPr>
          <w:p w:rsidR="00CE1F15" w:rsidRDefault="00CE1F15" w:rsidP="00CE1F15">
            <w:pPr>
              <w:rPr>
                <w:rFonts w:ascii="Times New Roman" w:hAnsi="Times New Roman" w:cs="Times New Roman"/>
                <w:sz w:val="24"/>
                <w:szCs w:val="24"/>
              </w:rPr>
            </w:pPr>
          </w:p>
        </w:tc>
        <w:tc>
          <w:tcPr>
            <w:tcW w:w="2428" w:type="dxa"/>
          </w:tcPr>
          <w:p w:rsidR="00CE1F15" w:rsidRDefault="00CE1F15" w:rsidP="00CE1F15">
            <w:pPr>
              <w:pStyle w:val="a7"/>
              <w:shd w:val="clear" w:color="auto" w:fill="FFFFFF"/>
              <w:spacing w:after="202" w:afterAutospacing="0"/>
              <w:rPr>
                <w:color w:val="000000"/>
                <w:sz w:val="23"/>
                <w:szCs w:val="23"/>
                <w:u w:val="single"/>
              </w:rPr>
            </w:pPr>
          </w:p>
        </w:tc>
        <w:tc>
          <w:tcPr>
            <w:tcW w:w="2429" w:type="dxa"/>
          </w:tcPr>
          <w:p w:rsidR="00CE1F15" w:rsidRPr="00CE1F15" w:rsidRDefault="00CE1F15" w:rsidP="00CE1F15">
            <w:pPr>
              <w:rPr>
                <w:rFonts w:ascii="Times New Roman" w:hAnsi="Times New Roman" w:cs="Times New Roman"/>
                <w:sz w:val="24"/>
                <w:szCs w:val="24"/>
                <w:u w:val="single"/>
              </w:rPr>
            </w:pPr>
          </w:p>
        </w:tc>
        <w:tc>
          <w:tcPr>
            <w:tcW w:w="2604" w:type="dxa"/>
          </w:tcPr>
          <w:p w:rsidR="00CE1F15" w:rsidRPr="00CE1F15" w:rsidRDefault="00CE1F15" w:rsidP="00CE1F15">
            <w:pPr>
              <w:rPr>
                <w:rFonts w:ascii="Times New Roman" w:hAnsi="Times New Roman" w:cs="Times New Roman"/>
                <w:sz w:val="24"/>
                <w:szCs w:val="24"/>
                <w:u w:val="single"/>
              </w:rPr>
            </w:pPr>
          </w:p>
        </w:tc>
      </w:tr>
    </w:tbl>
    <w:p w:rsidR="00CE1F15" w:rsidRDefault="00CE1F15" w:rsidP="00CE1F15">
      <w:pPr>
        <w:rPr>
          <w:rFonts w:ascii="Times New Roman" w:hAnsi="Times New Roman" w:cs="Times New Roman"/>
          <w:sz w:val="28"/>
          <w:szCs w:val="28"/>
        </w:rPr>
      </w:pP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Возрастная группа_________</w:t>
      </w:r>
      <w:r>
        <w:rPr>
          <w:rFonts w:ascii="Times New Roman" w:hAnsi="Times New Roman" w:cs="Times New Roman"/>
          <w:sz w:val="28"/>
          <w:szCs w:val="28"/>
        </w:rPr>
        <w:t xml:space="preserve"> </w:t>
      </w:r>
      <w:r w:rsidRPr="00CE1F15">
        <w:rPr>
          <w:rFonts w:ascii="Times New Roman" w:hAnsi="Times New Roman" w:cs="Times New Roman"/>
          <w:sz w:val="28"/>
          <w:szCs w:val="28"/>
        </w:rPr>
        <w:t>Дата заполнения____________</w:t>
      </w:r>
    </w:p>
    <w:tbl>
      <w:tblPr>
        <w:tblStyle w:val="a4"/>
        <w:tblW w:w="0" w:type="auto"/>
        <w:tblLook w:val="04A0" w:firstRow="1" w:lastRow="0" w:firstColumn="1" w:lastColumn="0" w:noHBand="0" w:noVBand="1"/>
      </w:tblPr>
      <w:tblGrid>
        <w:gridCol w:w="2428"/>
        <w:gridCol w:w="2428"/>
        <w:gridCol w:w="2429"/>
        <w:gridCol w:w="2429"/>
      </w:tblGrid>
      <w:tr w:rsidR="00CE1F15" w:rsidTr="00CE1F15">
        <w:tc>
          <w:tcPr>
            <w:tcW w:w="2428" w:type="dxa"/>
          </w:tcPr>
          <w:p w:rsidR="00CE1F15" w:rsidRPr="00CE1F15" w:rsidRDefault="00CE1F15" w:rsidP="00CE1F15">
            <w:pPr>
              <w:rPr>
                <w:rFonts w:ascii="Times New Roman" w:hAnsi="Times New Roman" w:cs="Times New Roman"/>
                <w:sz w:val="24"/>
                <w:szCs w:val="24"/>
              </w:rPr>
            </w:pPr>
            <w:r>
              <w:rPr>
                <w:rFonts w:ascii="Times New Roman" w:hAnsi="Times New Roman" w:cs="Times New Roman"/>
                <w:sz w:val="24"/>
                <w:szCs w:val="24"/>
              </w:rPr>
              <w:t>2. Инициатива как целепола</w:t>
            </w:r>
            <w:r w:rsidRPr="00CE1F15">
              <w:rPr>
                <w:rFonts w:ascii="Times New Roman" w:hAnsi="Times New Roman" w:cs="Times New Roman"/>
                <w:sz w:val="24"/>
                <w:szCs w:val="24"/>
              </w:rPr>
              <w:t>гание и волев</w:t>
            </w:r>
            <w:r>
              <w:rPr>
                <w:rFonts w:ascii="Times New Roman" w:hAnsi="Times New Roman" w:cs="Times New Roman"/>
                <w:sz w:val="24"/>
                <w:szCs w:val="24"/>
              </w:rPr>
              <w:t>ое усилие (наблюдение за продуктивной деятель</w:t>
            </w:r>
            <w:r w:rsidRPr="00CE1F15">
              <w:rPr>
                <w:rFonts w:ascii="Times New Roman" w:hAnsi="Times New Roman" w:cs="Times New Roman"/>
                <w:sz w:val="24"/>
                <w:szCs w:val="24"/>
              </w:rPr>
              <w:t>ностью)</w:t>
            </w:r>
          </w:p>
        </w:tc>
        <w:tc>
          <w:tcPr>
            <w:tcW w:w="2428"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1 уровень</w:t>
            </w:r>
          </w:p>
          <w:p w:rsidR="00CE1F15" w:rsidRPr="00CE1F15" w:rsidRDefault="00CE1F15" w:rsidP="00CE1F15">
            <w:pPr>
              <w:rPr>
                <w:rFonts w:ascii="Times New Roman" w:hAnsi="Times New Roman" w:cs="Times New Roman"/>
                <w:sz w:val="24"/>
                <w:szCs w:val="24"/>
              </w:rPr>
            </w:pPr>
          </w:p>
          <w:p w:rsidR="00CE1F15" w:rsidRDefault="00CE1F15" w:rsidP="00CE1F15">
            <w:pPr>
              <w:rPr>
                <w:rFonts w:ascii="Times New Roman" w:hAnsi="Times New Roman" w:cs="Times New Roman"/>
                <w:sz w:val="28"/>
                <w:szCs w:val="28"/>
              </w:rPr>
            </w:pPr>
            <w:proofErr w:type="gramStart"/>
            <w:r w:rsidRPr="00CE1F15">
              <w:rPr>
                <w:rFonts w:ascii="Times New Roman" w:hAnsi="Times New Roman" w:cs="Times New Roman"/>
                <w:sz w:val="24"/>
                <w:szCs w:val="24"/>
              </w:rPr>
              <w:t>Поглощен</w:t>
            </w:r>
            <w:proofErr w:type="gramEnd"/>
            <w:r w:rsidRPr="00CE1F15">
              <w:rPr>
                <w:rFonts w:ascii="Times New Roman" w:hAnsi="Times New Roman" w:cs="Times New Roman"/>
                <w:sz w:val="24"/>
                <w:szCs w:val="24"/>
              </w:rPr>
              <w:t xml:space="preserve"> п</w:t>
            </w:r>
            <w:r>
              <w:rPr>
                <w:rFonts w:ascii="Times New Roman" w:hAnsi="Times New Roman" w:cs="Times New Roman"/>
                <w:sz w:val="24"/>
                <w:szCs w:val="24"/>
              </w:rPr>
              <w:t>роцессом; конкрет</w:t>
            </w:r>
            <w:r w:rsidRPr="00CE1F15">
              <w:rPr>
                <w:rFonts w:ascii="Times New Roman" w:hAnsi="Times New Roman" w:cs="Times New Roman"/>
                <w:sz w:val="24"/>
                <w:szCs w:val="24"/>
              </w:rPr>
              <w:t xml:space="preserve">ная </w:t>
            </w:r>
            <w:r>
              <w:rPr>
                <w:rFonts w:ascii="Times New Roman" w:hAnsi="Times New Roman" w:cs="Times New Roman"/>
                <w:sz w:val="24"/>
                <w:szCs w:val="24"/>
              </w:rPr>
              <w:t>цель не фик</w:t>
            </w:r>
            <w:r w:rsidRPr="00CE1F15">
              <w:rPr>
                <w:rFonts w:ascii="Times New Roman" w:hAnsi="Times New Roman" w:cs="Times New Roman"/>
                <w:sz w:val="24"/>
                <w:szCs w:val="24"/>
              </w:rPr>
              <w:t>сируе</w:t>
            </w:r>
            <w:r>
              <w:rPr>
                <w:rFonts w:ascii="Times New Roman" w:hAnsi="Times New Roman" w:cs="Times New Roman"/>
                <w:sz w:val="24"/>
                <w:szCs w:val="24"/>
              </w:rPr>
              <w:t>тся; бросает работу, как толь</w:t>
            </w:r>
            <w:r w:rsidRPr="00CE1F15">
              <w:rPr>
                <w:rFonts w:ascii="Times New Roman" w:hAnsi="Times New Roman" w:cs="Times New Roman"/>
                <w:sz w:val="24"/>
                <w:szCs w:val="24"/>
              </w:rPr>
              <w:t>ко появляются отвлекающие моме</w:t>
            </w:r>
            <w:r>
              <w:rPr>
                <w:rFonts w:ascii="Times New Roman" w:hAnsi="Times New Roman" w:cs="Times New Roman"/>
                <w:sz w:val="24"/>
                <w:szCs w:val="24"/>
              </w:rPr>
              <w:t>н</w:t>
            </w:r>
            <w:r w:rsidRPr="00CE1F15">
              <w:rPr>
                <w:rFonts w:ascii="Times New Roman" w:hAnsi="Times New Roman" w:cs="Times New Roman"/>
                <w:sz w:val="24"/>
                <w:szCs w:val="24"/>
              </w:rPr>
              <w:t>ты, и не возвращается к ней</w:t>
            </w:r>
          </w:p>
        </w:tc>
        <w:tc>
          <w:tcPr>
            <w:tcW w:w="2429" w:type="dxa"/>
          </w:tcPr>
          <w:p w:rsid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 xml:space="preserve">2 уровень </w:t>
            </w:r>
          </w:p>
          <w:p w:rsidR="00CE1F15" w:rsidRDefault="00CE1F15" w:rsidP="00CE1F15">
            <w:pPr>
              <w:rPr>
                <w:rFonts w:ascii="Times New Roman" w:hAnsi="Times New Roman" w:cs="Times New Roman"/>
                <w:sz w:val="24"/>
                <w:szCs w:val="24"/>
              </w:rPr>
            </w:pPr>
          </w:p>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Формулирует</w:t>
            </w:r>
          </w:p>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конкретную цель ("Нарисую д</w:t>
            </w:r>
            <w:r>
              <w:rPr>
                <w:rFonts w:ascii="Times New Roman" w:hAnsi="Times New Roman" w:cs="Times New Roman"/>
                <w:sz w:val="24"/>
                <w:szCs w:val="24"/>
              </w:rPr>
              <w:t>омик"); в процессе работы может менять цель, но фиксирует ко</w:t>
            </w:r>
            <w:r w:rsidRPr="00CE1F15">
              <w:rPr>
                <w:rFonts w:ascii="Times New Roman" w:hAnsi="Times New Roman" w:cs="Times New Roman"/>
                <w:sz w:val="24"/>
                <w:szCs w:val="24"/>
              </w:rPr>
              <w:t>нечный результат ("Получилась машина")</w:t>
            </w:r>
          </w:p>
        </w:tc>
        <w:tc>
          <w:tcPr>
            <w:tcW w:w="2429"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3 уровень</w:t>
            </w:r>
          </w:p>
          <w:p w:rsidR="00CE1F15" w:rsidRPr="00CE1F15" w:rsidRDefault="00CE1F15" w:rsidP="00CE1F15">
            <w:pPr>
              <w:rPr>
                <w:rFonts w:ascii="Times New Roman" w:hAnsi="Times New Roman" w:cs="Times New Roman"/>
                <w:sz w:val="24"/>
                <w:szCs w:val="24"/>
              </w:rPr>
            </w:pP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4"/>
                <w:szCs w:val="24"/>
              </w:rPr>
              <w:t>Обозн</w:t>
            </w:r>
            <w:r>
              <w:rPr>
                <w:rFonts w:ascii="Times New Roman" w:hAnsi="Times New Roman" w:cs="Times New Roman"/>
                <w:sz w:val="24"/>
                <w:szCs w:val="24"/>
              </w:rPr>
              <w:t>ачает конкретную цель, удержива</w:t>
            </w:r>
            <w:r w:rsidRPr="00CE1F15">
              <w:rPr>
                <w:rFonts w:ascii="Times New Roman" w:hAnsi="Times New Roman" w:cs="Times New Roman"/>
                <w:sz w:val="24"/>
                <w:szCs w:val="24"/>
              </w:rPr>
              <w:t>ет ее</w:t>
            </w:r>
            <w:r>
              <w:rPr>
                <w:rFonts w:ascii="Times New Roman" w:hAnsi="Times New Roman" w:cs="Times New Roman"/>
                <w:sz w:val="24"/>
                <w:szCs w:val="24"/>
              </w:rPr>
              <w:t xml:space="preserve"> во время работы; фиксирует ко</w:t>
            </w:r>
            <w:r w:rsidRPr="00CE1F15">
              <w:rPr>
                <w:rFonts w:ascii="Times New Roman" w:hAnsi="Times New Roman" w:cs="Times New Roman"/>
                <w:sz w:val="24"/>
                <w:szCs w:val="24"/>
              </w:rPr>
              <w:t>нечный результат, стремится достичь хорошего каче</w:t>
            </w:r>
            <w:r>
              <w:rPr>
                <w:rFonts w:ascii="Times New Roman" w:hAnsi="Times New Roman" w:cs="Times New Roman"/>
                <w:sz w:val="24"/>
                <w:szCs w:val="24"/>
              </w:rPr>
              <w:t>ства; возвращается к прерванной работе, до</w:t>
            </w:r>
            <w:r w:rsidRPr="00CE1F15">
              <w:rPr>
                <w:rFonts w:ascii="Times New Roman" w:hAnsi="Times New Roman" w:cs="Times New Roman"/>
                <w:sz w:val="24"/>
                <w:szCs w:val="24"/>
              </w:rPr>
              <w:t>водит ее до конца</w:t>
            </w:r>
          </w:p>
        </w:tc>
      </w:tr>
      <w:tr w:rsidR="00CE1F15" w:rsidTr="00CE1F15">
        <w:tc>
          <w:tcPr>
            <w:tcW w:w="2428" w:type="dxa"/>
          </w:tcPr>
          <w:p w:rsidR="00CE1F15" w:rsidRDefault="00CE1F15" w:rsidP="00CE1F15">
            <w:pPr>
              <w:rPr>
                <w:rFonts w:ascii="Times New Roman" w:hAnsi="Times New Roman" w:cs="Times New Roman"/>
                <w:sz w:val="28"/>
                <w:szCs w:val="28"/>
              </w:rPr>
            </w:pPr>
          </w:p>
        </w:tc>
        <w:tc>
          <w:tcPr>
            <w:tcW w:w="2428" w:type="dxa"/>
          </w:tcPr>
          <w:p w:rsidR="00CE1F15" w:rsidRDefault="00CE1F15" w:rsidP="00CE1F15">
            <w:pPr>
              <w:rPr>
                <w:rFonts w:ascii="Times New Roman" w:hAnsi="Times New Roman" w:cs="Times New Roman"/>
                <w:sz w:val="28"/>
                <w:szCs w:val="28"/>
              </w:rPr>
            </w:pPr>
          </w:p>
        </w:tc>
        <w:tc>
          <w:tcPr>
            <w:tcW w:w="2429" w:type="dxa"/>
          </w:tcPr>
          <w:p w:rsidR="00CE1F15" w:rsidRDefault="00CE1F15" w:rsidP="00CE1F15">
            <w:pPr>
              <w:rPr>
                <w:rFonts w:ascii="Times New Roman" w:hAnsi="Times New Roman" w:cs="Times New Roman"/>
                <w:sz w:val="28"/>
                <w:szCs w:val="28"/>
              </w:rPr>
            </w:pPr>
          </w:p>
        </w:tc>
        <w:tc>
          <w:tcPr>
            <w:tcW w:w="2429" w:type="dxa"/>
          </w:tcPr>
          <w:p w:rsidR="00CE1F15" w:rsidRDefault="00CE1F15" w:rsidP="00CE1F15">
            <w:pPr>
              <w:rPr>
                <w:rFonts w:ascii="Times New Roman" w:hAnsi="Times New Roman" w:cs="Times New Roman"/>
                <w:sz w:val="28"/>
                <w:szCs w:val="28"/>
              </w:rPr>
            </w:pPr>
          </w:p>
        </w:tc>
      </w:tr>
      <w:tr w:rsidR="00CE1F15" w:rsidTr="00CE1F15">
        <w:tc>
          <w:tcPr>
            <w:tcW w:w="2428" w:type="dxa"/>
          </w:tcPr>
          <w:p w:rsidR="00CE1F15" w:rsidRDefault="00CE1F15" w:rsidP="00CE1F15">
            <w:pPr>
              <w:rPr>
                <w:rFonts w:ascii="Times New Roman" w:hAnsi="Times New Roman" w:cs="Times New Roman"/>
                <w:sz w:val="28"/>
                <w:szCs w:val="28"/>
              </w:rPr>
            </w:pPr>
          </w:p>
        </w:tc>
        <w:tc>
          <w:tcPr>
            <w:tcW w:w="2428" w:type="dxa"/>
          </w:tcPr>
          <w:p w:rsidR="00CE1F15" w:rsidRDefault="00CE1F15" w:rsidP="00CE1F15">
            <w:pPr>
              <w:rPr>
                <w:rFonts w:ascii="Times New Roman" w:hAnsi="Times New Roman" w:cs="Times New Roman"/>
                <w:sz w:val="28"/>
                <w:szCs w:val="28"/>
              </w:rPr>
            </w:pPr>
          </w:p>
        </w:tc>
        <w:tc>
          <w:tcPr>
            <w:tcW w:w="2429" w:type="dxa"/>
          </w:tcPr>
          <w:p w:rsidR="00CE1F15" w:rsidRDefault="00CE1F15" w:rsidP="00CE1F15">
            <w:pPr>
              <w:rPr>
                <w:rFonts w:ascii="Times New Roman" w:hAnsi="Times New Roman" w:cs="Times New Roman"/>
                <w:sz w:val="28"/>
                <w:szCs w:val="28"/>
              </w:rPr>
            </w:pPr>
          </w:p>
        </w:tc>
        <w:tc>
          <w:tcPr>
            <w:tcW w:w="2429" w:type="dxa"/>
          </w:tcPr>
          <w:p w:rsidR="00CE1F15" w:rsidRDefault="00CE1F15" w:rsidP="00CE1F15">
            <w:pPr>
              <w:rPr>
                <w:rFonts w:ascii="Times New Roman" w:hAnsi="Times New Roman" w:cs="Times New Roman"/>
                <w:sz w:val="28"/>
                <w:szCs w:val="28"/>
              </w:rPr>
            </w:pPr>
          </w:p>
        </w:tc>
      </w:tr>
      <w:tr w:rsidR="00CE1F15" w:rsidTr="00CE1F15">
        <w:tc>
          <w:tcPr>
            <w:tcW w:w="2428" w:type="dxa"/>
          </w:tcPr>
          <w:p w:rsidR="00CE1F15" w:rsidRDefault="00CE1F15" w:rsidP="00CE1F15">
            <w:pPr>
              <w:rPr>
                <w:rFonts w:ascii="Times New Roman" w:hAnsi="Times New Roman" w:cs="Times New Roman"/>
                <w:sz w:val="28"/>
                <w:szCs w:val="28"/>
              </w:rPr>
            </w:pPr>
          </w:p>
        </w:tc>
        <w:tc>
          <w:tcPr>
            <w:tcW w:w="2428" w:type="dxa"/>
          </w:tcPr>
          <w:p w:rsidR="00CE1F15" w:rsidRDefault="00CE1F15" w:rsidP="00CE1F15">
            <w:pPr>
              <w:rPr>
                <w:rFonts w:ascii="Times New Roman" w:hAnsi="Times New Roman" w:cs="Times New Roman"/>
                <w:sz w:val="28"/>
                <w:szCs w:val="28"/>
              </w:rPr>
            </w:pPr>
          </w:p>
        </w:tc>
        <w:tc>
          <w:tcPr>
            <w:tcW w:w="2429" w:type="dxa"/>
          </w:tcPr>
          <w:p w:rsidR="00CE1F15" w:rsidRDefault="00CE1F15" w:rsidP="00CE1F15">
            <w:pPr>
              <w:rPr>
                <w:rFonts w:ascii="Times New Roman" w:hAnsi="Times New Roman" w:cs="Times New Roman"/>
                <w:sz w:val="28"/>
                <w:szCs w:val="28"/>
              </w:rPr>
            </w:pPr>
          </w:p>
        </w:tc>
        <w:tc>
          <w:tcPr>
            <w:tcW w:w="2429" w:type="dxa"/>
          </w:tcPr>
          <w:p w:rsidR="00CE1F15" w:rsidRDefault="00CE1F15" w:rsidP="00CE1F15">
            <w:pPr>
              <w:rPr>
                <w:rFonts w:ascii="Times New Roman" w:hAnsi="Times New Roman" w:cs="Times New Roman"/>
                <w:sz w:val="28"/>
                <w:szCs w:val="28"/>
              </w:rPr>
            </w:pPr>
          </w:p>
        </w:tc>
      </w:tr>
    </w:tbl>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Возрастная группа_________</w:t>
      </w:r>
      <w:r>
        <w:rPr>
          <w:rFonts w:ascii="Times New Roman" w:hAnsi="Times New Roman" w:cs="Times New Roman"/>
          <w:sz w:val="28"/>
          <w:szCs w:val="28"/>
        </w:rPr>
        <w:t xml:space="preserve"> </w:t>
      </w:r>
      <w:r w:rsidRPr="00CE1F15">
        <w:rPr>
          <w:rFonts w:ascii="Times New Roman" w:hAnsi="Times New Roman" w:cs="Times New Roman"/>
          <w:sz w:val="28"/>
          <w:szCs w:val="28"/>
        </w:rPr>
        <w:t>Дата заполнения____________</w:t>
      </w:r>
    </w:p>
    <w:tbl>
      <w:tblPr>
        <w:tblStyle w:val="a4"/>
        <w:tblW w:w="0" w:type="auto"/>
        <w:tblLook w:val="04A0" w:firstRow="1" w:lastRow="0" w:firstColumn="1" w:lastColumn="0" w:noHBand="0" w:noVBand="1"/>
      </w:tblPr>
      <w:tblGrid>
        <w:gridCol w:w="2428"/>
        <w:gridCol w:w="2428"/>
        <w:gridCol w:w="2429"/>
        <w:gridCol w:w="2429"/>
      </w:tblGrid>
      <w:tr w:rsidR="00CE1F15" w:rsidTr="00CE1F15">
        <w:tc>
          <w:tcPr>
            <w:tcW w:w="2428" w:type="dxa"/>
          </w:tcPr>
          <w:p w:rsidR="00CE1F15" w:rsidRPr="00CE1F15" w:rsidRDefault="00CE1F15" w:rsidP="00CE1F15">
            <w:pPr>
              <w:rPr>
                <w:rFonts w:ascii="Times New Roman" w:hAnsi="Times New Roman" w:cs="Times New Roman"/>
                <w:sz w:val="24"/>
                <w:szCs w:val="24"/>
              </w:rPr>
            </w:pPr>
            <w:r>
              <w:rPr>
                <w:rFonts w:ascii="Times New Roman" w:hAnsi="Times New Roman" w:cs="Times New Roman"/>
                <w:sz w:val="24"/>
                <w:szCs w:val="24"/>
              </w:rPr>
              <w:t>3. Коммуникативная ини</w:t>
            </w:r>
            <w:r w:rsidRPr="00CE1F15">
              <w:rPr>
                <w:rFonts w:ascii="Times New Roman" w:hAnsi="Times New Roman" w:cs="Times New Roman"/>
                <w:sz w:val="24"/>
                <w:szCs w:val="24"/>
              </w:rPr>
              <w:t>циатива</w:t>
            </w:r>
          </w:p>
          <w:p w:rsidR="00CE1F15" w:rsidRPr="00CE1F15" w:rsidRDefault="00CE1F15" w:rsidP="00CE1F15">
            <w:pPr>
              <w:rPr>
                <w:rFonts w:ascii="Times New Roman" w:hAnsi="Times New Roman" w:cs="Times New Roman"/>
                <w:sz w:val="24"/>
                <w:szCs w:val="24"/>
              </w:rPr>
            </w:pPr>
          </w:p>
          <w:p w:rsidR="00CE1F15" w:rsidRDefault="00CE1F15" w:rsidP="00CE1F15">
            <w:pPr>
              <w:rPr>
                <w:rFonts w:ascii="Times New Roman" w:hAnsi="Times New Roman" w:cs="Times New Roman"/>
                <w:sz w:val="24"/>
                <w:szCs w:val="24"/>
              </w:rPr>
            </w:pPr>
            <w:r>
              <w:rPr>
                <w:rFonts w:ascii="Times New Roman" w:hAnsi="Times New Roman" w:cs="Times New Roman"/>
                <w:sz w:val="24"/>
                <w:szCs w:val="24"/>
              </w:rPr>
              <w:t>(наблюдение за совместной иг</w:t>
            </w:r>
            <w:r w:rsidRPr="00CE1F15">
              <w:rPr>
                <w:rFonts w:ascii="Times New Roman" w:hAnsi="Times New Roman" w:cs="Times New Roman"/>
                <w:sz w:val="24"/>
                <w:szCs w:val="24"/>
              </w:rPr>
              <w:t>рой/ совместной продуктивной деятельностью)</w:t>
            </w:r>
          </w:p>
        </w:tc>
        <w:tc>
          <w:tcPr>
            <w:tcW w:w="2428"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1 уровень</w:t>
            </w:r>
          </w:p>
          <w:p w:rsidR="00CE1F15" w:rsidRPr="00CE1F15" w:rsidRDefault="00CE1F15" w:rsidP="00CE1F15">
            <w:pPr>
              <w:rPr>
                <w:rFonts w:ascii="Times New Roman" w:hAnsi="Times New Roman" w:cs="Times New Roman"/>
                <w:sz w:val="24"/>
                <w:szCs w:val="24"/>
              </w:rPr>
            </w:pPr>
          </w:p>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 xml:space="preserve">Обращает внимание сверстника </w:t>
            </w:r>
            <w:proofErr w:type="gramStart"/>
            <w:r w:rsidRPr="00CE1F15">
              <w:rPr>
                <w:rFonts w:ascii="Times New Roman" w:hAnsi="Times New Roman" w:cs="Times New Roman"/>
                <w:sz w:val="24"/>
                <w:szCs w:val="24"/>
              </w:rPr>
              <w:t>на</w:t>
            </w:r>
            <w:proofErr w:type="gramEnd"/>
          </w:p>
          <w:p w:rsidR="00CE1F15" w:rsidRDefault="00CE1F15" w:rsidP="00CE1F15">
            <w:pPr>
              <w:rPr>
                <w:rFonts w:ascii="Times New Roman" w:hAnsi="Times New Roman" w:cs="Times New Roman"/>
                <w:sz w:val="24"/>
                <w:szCs w:val="24"/>
              </w:rPr>
            </w:pPr>
            <w:r>
              <w:rPr>
                <w:rFonts w:ascii="Times New Roman" w:hAnsi="Times New Roman" w:cs="Times New Roman"/>
                <w:sz w:val="24"/>
                <w:szCs w:val="24"/>
              </w:rPr>
              <w:t>интересующие самого ребен</w:t>
            </w:r>
            <w:r w:rsidRPr="00CE1F15">
              <w:rPr>
                <w:rFonts w:ascii="Times New Roman" w:hAnsi="Times New Roman" w:cs="Times New Roman"/>
                <w:sz w:val="24"/>
                <w:szCs w:val="24"/>
              </w:rPr>
              <w:t>ка дейст</w:t>
            </w:r>
            <w:r>
              <w:rPr>
                <w:rFonts w:ascii="Times New Roman" w:hAnsi="Times New Roman" w:cs="Times New Roman"/>
                <w:sz w:val="24"/>
                <w:szCs w:val="24"/>
              </w:rPr>
              <w:t>вия ("Смотри..."); довольствует</w:t>
            </w:r>
            <w:r w:rsidRPr="00CE1F15">
              <w:rPr>
                <w:rFonts w:ascii="Times New Roman" w:hAnsi="Times New Roman" w:cs="Times New Roman"/>
                <w:sz w:val="24"/>
                <w:szCs w:val="24"/>
              </w:rPr>
              <w:t>ся обществом любог</w:t>
            </w:r>
            <w:r>
              <w:rPr>
                <w:rFonts w:ascii="Times New Roman" w:hAnsi="Times New Roman" w:cs="Times New Roman"/>
                <w:sz w:val="24"/>
                <w:szCs w:val="24"/>
              </w:rPr>
              <w:t>о</w:t>
            </w:r>
          </w:p>
        </w:tc>
        <w:tc>
          <w:tcPr>
            <w:tcW w:w="2429" w:type="dxa"/>
          </w:tcPr>
          <w:p w:rsidR="00CE1F15" w:rsidRDefault="00CE1F15" w:rsidP="00CE1F15">
            <w:pPr>
              <w:rPr>
                <w:rFonts w:ascii="Times New Roman" w:hAnsi="Times New Roman" w:cs="Times New Roman"/>
                <w:sz w:val="24"/>
                <w:szCs w:val="24"/>
              </w:rPr>
            </w:pPr>
            <w:r>
              <w:rPr>
                <w:rFonts w:ascii="Times New Roman" w:hAnsi="Times New Roman" w:cs="Times New Roman"/>
                <w:sz w:val="24"/>
                <w:szCs w:val="24"/>
              </w:rPr>
              <w:t xml:space="preserve">2 уровень </w:t>
            </w:r>
          </w:p>
          <w:p w:rsidR="00CE1F15" w:rsidRDefault="00CE1F15" w:rsidP="00CE1F15">
            <w:pPr>
              <w:rPr>
                <w:rFonts w:ascii="Times New Roman" w:hAnsi="Times New Roman" w:cs="Times New Roman"/>
                <w:sz w:val="24"/>
                <w:szCs w:val="24"/>
              </w:rPr>
            </w:pPr>
          </w:p>
          <w:p w:rsidR="00CE1F15" w:rsidRDefault="00CE1F15" w:rsidP="00CE1F15">
            <w:pPr>
              <w:rPr>
                <w:rFonts w:ascii="Times New Roman" w:hAnsi="Times New Roman" w:cs="Times New Roman"/>
                <w:sz w:val="24"/>
                <w:szCs w:val="24"/>
              </w:rPr>
            </w:pPr>
            <w:r>
              <w:rPr>
                <w:rFonts w:ascii="Times New Roman" w:hAnsi="Times New Roman" w:cs="Times New Roman"/>
                <w:sz w:val="24"/>
                <w:szCs w:val="24"/>
              </w:rPr>
              <w:t>Инициирует пар</w:t>
            </w:r>
            <w:r w:rsidRPr="00CE1F15">
              <w:rPr>
                <w:rFonts w:ascii="Times New Roman" w:hAnsi="Times New Roman" w:cs="Times New Roman"/>
                <w:sz w:val="24"/>
                <w:szCs w:val="24"/>
              </w:rPr>
              <w:t xml:space="preserve">ное взаимодействие </w:t>
            </w:r>
            <w:r>
              <w:rPr>
                <w:rFonts w:ascii="Times New Roman" w:hAnsi="Times New Roman" w:cs="Times New Roman"/>
                <w:sz w:val="24"/>
                <w:szCs w:val="24"/>
              </w:rPr>
              <w:t>со сверстником через краткое речевое предложе</w:t>
            </w:r>
            <w:r w:rsidRPr="00CE1F15">
              <w:rPr>
                <w:rFonts w:ascii="Times New Roman" w:hAnsi="Times New Roman" w:cs="Times New Roman"/>
                <w:sz w:val="24"/>
                <w:szCs w:val="24"/>
              </w:rPr>
              <w:t>ние-побуждение ("Дава</w:t>
            </w:r>
            <w:r>
              <w:rPr>
                <w:rFonts w:ascii="Times New Roman" w:hAnsi="Times New Roman" w:cs="Times New Roman"/>
                <w:sz w:val="24"/>
                <w:szCs w:val="24"/>
              </w:rPr>
              <w:t>й играть... делать..."); начина</w:t>
            </w:r>
            <w:r w:rsidRPr="00CE1F15">
              <w:rPr>
                <w:rFonts w:ascii="Times New Roman" w:hAnsi="Times New Roman" w:cs="Times New Roman"/>
                <w:sz w:val="24"/>
                <w:szCs w:val="24"/>
              </w:rPr>
              <w:t>ет проявл</w:t>
            </w:r>
            <w:r>
              <w:rPr>
                <w:rFonts w:ascii="Times New Roman" w:hAnsi="Times New Roman" w:cs="Times New Roman"/>
                <w:sz w:val="24"/>
                <w:szCs w:val="24"/>
              </w:rPr>
              <w:t>ять изби</w:t>
            </w:r>
            <w:r w:rsidRPr="00CE1F15">
              <w:rPr>
                <w:rFonts w:ascii="Times New Roman" w:hAnsi="Times New Roman" w:cs="Times New Roman"/>
                <w:sz w:val="24"/>
                <w:szCs w:val="24"/>
              </w:rPr>
              <w:t>рательность в выборе партнера</w:t>
            </w:r>
          </w:p>
        </w:tc>
        <w:tc>
          <w:tcPr>
            <w:tcW w:w="2429"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3 уровень</w:t>
            </w:r>
          </w:p>
          <w:p w:rsidR="00CE1F15" w:rsidRPr="00CE1F15" w:rsidRDefault="00CE1F15" w:rsidP="00CE1F15">
            <w:pPr>
              <w:rPr>
                <w:rFonts w:ascii="Times New Roman" w:hAnsi="Times New Roman" w:cs="Times New Roman"/>
                <w:sz w:val="24"/>
                <w:szCs w:val="24"/>
              </w:rPr>
            </w:pPr>
          </w:p>
          <w:p w:rsidR="00CE1F15" w:rsidRDefault="00CE1F15" w:rsidP="00CE1F15">
            <w:pPr>
              <w:rPr>
                <w:rFonts w:ascii="Times New Roman" w:hAnsi="Times New Roman" w:cs="Times New Roman"/>
                <w:sz w:val="24"/>
                <w:szCs w:val="24"/>
              </w:rPr>
            </w:pPr>
            <w:r>
              <w:rPr>
                <w:rFonts w:ascii="Times New Roman" w:hAnsi="Times New Roman" w:cs="Times New Roman"/>
                <w:sz w:val="24"/>
                <w:szCs w:val="24"/>
              </w:rPr>
              <w:t>Предлагает в разверну</w:t>
            </w:r>
            <w:r w:rsidRPr="00CE1F15">
              <w:rPr>
                <w:rFonts w:ascii="Times New Roman" w:hAnsi="Times New Roman" w:cs="Times New Roman"/>
                <w:sz w:val="24"/>
                <w:szCs w:val="24"/>
              </w:rPr>
              <w:t>той словесн</w:t>
            </w:r>
            <w:r>
              <w:rPr>
                <w:rFonts w:ascii="Times New Roman" w:hAnsi="Times New Roman" w:cs="Times New Roman"/>
                <w:sz w:val="24"/>
                <w:szCs w:val="24"/>
              </w:rPr>
              <w:t xml:space="preserve">ой ферме исходный замысел-цель; </w:t>
            </w:r>
            <w:r w:rsidRPr="00CE1F15">
              <w:rPr>
                <w:rFonts w:ascii="Times New Roman" w:hAnsi="Times New Roman" w:cs="Times New Roman"/>
                <w:sz w:val="24"/>
                <w:szCs w:val="24"/>
              </w:rPr>
              <w:t>договаривается о распределении де</w:t>
            </w:r>
            <w:r>
              <w:rPr>
                <w:rFonts w:ascii="Times New Roman" w:hAnsi="Times New Roman" w:cs="Times New Roman"/>
                <w:sz w:val="24"/>
                <w:szCs w:val="24"/>
              </w:rPr>
              <w:t>йствий, не ущемляя интересы дру</w:t>
            </w:r>
            <w:r w:rsidRPr="00CE1F15">
              <w:rPr>
                <w:rFonts w:ascii="Times New Roman" w:hAnsi="Times New Roman" w:cs="Times New Roman"/>
                <w:sz w:val="24"/>
                <w:szCs w:val="24"/>
              </w:rPr>
              <w:t xml:space="preserve">гих участников; избирателен в </w:t>
            </w:r>
            <w:r>
              <w:rPr>
                <w:rFonts w:ascii="Times New Roman" w:hAnsi="Times New Roman" w:cs="Times New Roman"/>
                <w:sz w:val="24"/>
                <w:szCs w:val="24"/>
              </w:rPr>
              <w:lastRenderedPageBreak/>
              <w:t>выборе, осознан</w:t>
            </w:r>
            <w:r w:rsidRPr="00CE1F15">
              <w:rPr>
                <w:rFonts w:ascii="Times New Roman" w:hAnsi="Times New Roman" w:cs="Times New Roman"/>
                <w:sz w:val="24"/>
                <w:szCs w:val="24"/>
              </w:rPr>
              <w:t>но стремится к поддержанию слаженного взаимодействия</w:t>
            </w:r>
          </w:p>
        </w:tc>
      </w:tr>
      <w:tr w:rsidR="00CE1F15" w:rsidTr="00CE1F15">
        <w:tc>
          <w:tcPr>
            <w:tcW w:w="2428" w:type="dxa"/>
          </w:tcPr>
          <w:p w:rsidR="00CE1F15" w:rsidRDefault="00CE1F15" w:rsidP="00CE1F15">
            <w:pPr>
              <w:rPr>
                <w:rFonts w:ascii="Times New Roman" w:hAnsi="Times New Roman" w:cs="Times New Roman"/>
                <w:sz w:val="24"/>
                <w:szCs w:val="24"/>
              </w:rPr>
            </w:pPr>
          </w:p>
        </w:tc>
        <w:tc>
          <w:tcPr>
            <w:tcW w:w="2428" w:type="dxa"/>
          </w:tcPr>
          <w:p w:rsidR="00CE1F15" w:rsidRDefault="00CE1F15" w:rsidP="00CE1F15">
            <w:pPr>
              <w:rPr>
                <w:rFonts w:ascii="Times New Roman" w:hAnsi="Times New Roman" w:cs="Times New Roman"/>
                <w:sz w:val="24"/>
                <w:szCs w:val="24"/>
              </w:rPr>
            </w:pPr>
          </w:p>
        </w:tc>
        <w:tc>
          <w:tcPr>
            <w:tcW w:w="2429" w:type="dxa"/>
          </w:tcPr>
          <w:p w:rsidR="00CE1F15" w:rsidRDefault="00CE1F15" w:rsidP="00CE1F15">
            <w:pPr>
              <w:rPr>
                <w:rFonts w:ascii="Times New Roman" w:hAnsi="Times New Roman" w:cs="Times New Roman"/>
                <w:sz w:val="24"/>
                <w:szCs w:val="24"/>
              </w:rPr>
            </w:pPr>
          </w:p>
        </w:tc>
        <w:tc>
          <w:tcPr>
            <w:tcW w:w="2429" w:type="dxa"/>
          </w:tcPr>
          <w:p w:rsidR="00CE1F15" w:rsidRDefault="00CE1F15" w:rsidP="00CE1F15">
            <w:pPr>
              <w:rPr>
                <w:rFonts w:ascii="Times New Roman" w:hAnsi="Times New Roman" w:cs="Times New Roman"/>
                <w:sz w:val="24"/>
                <w:szCs w:val="24"/>
              </w:rPr>
            </w:pPr>
          </w:p>
        </w:tc>
      </w:tr>
      <w:tr w:rsidR="00CE1F15" w:rsidTr="00CE1F15">
        <w:tc>
          <w:tcPr>
            <w:tcW w:w="2428" w:type="dxa"/>
          </w:tcPr>
          <w:p w:rsidR="00CE1F15" w:rsidRDefault="00CE1F15" w:rsidP="00CE1F15">
            <w:pPr>
              <w:rPr>
                <w:rFonts w:ascii="Times New Roman" w:hAnsi="Times New Roman" w:cs="Times New Roman"/>
                <w:sz w:val="24"/>
                <w:szCs w:val="24"/>
              </w:rPr>
            </w:pPr>
          </w:p>
        </w:tc>
        <w:tc>
          <w:tcPr>
            <w:tcW w:w="2428" w:type="dxa"/>
          </w:tcPr>
          <w:p w:rsidR="00CE1F15" w:rsidRDefault="00CE1F15" w:rsidP="00CE1F15">
            <w:pPr>
              <w:rPr>
                <w:rFonts w:ascii="Times New Roman" w:hAnsi="Times New Roman" w:cs="Times New Roman"/>
                <w:sz w:val="24"/>
                <w:szCs w:val="24"/>
              </w:rPr>
            </w:pPr>
          </w:p>
        </w:tc>
        <w:tc>
          <w:tcPr>
            <w:tcW w:w="2429" w:type="dxa"/>
          </w:tcPr>
          <w:p w:rsidR="00CE1F15" w:rsidRDefault="00CE1F15" w:rsidP="00CE1F15">
            <w:pPr>
              <w:rPr>
                <w:rFonts w:ascii="Times New Roman" w:hAnsi="Times New Roman" w:cs="Times New Roman"/>
                <w:sz w:val="24"/>
                <w:szCs w:val="24"/>
              </w:rPr>
            </w:pPr>
          </w:p>
        </w:tc>
        <w:tc>
          <w:tcPr>
            <w:tcW w:w="2429" w:type="dxa"/>
          </w:tcPr>
          <w:p w:rsidR="00CE1F15" w:rsidRDefault="00CE1F15" w:rsidP="00CE1F15">
            <w:pPr>
              <w:rPr>
                <w:rFonts w:ascii="Times New Roman" w:hAnsi="Times New Roman" w:cs="Times New Roman"/>
                <w:sz w:val="24"/>
                <w:szCs w:val="24"/>
              </w:rPr>
            </w:pPr>
          </w:p>
        </w:tc>
      </w:tr>
      <w:tr w:rsidR="00CE1F15" w:rsidTr="00CE1F15">
        <w:tc>
          <w:tcPr>
            <w:tcW w:w="2428" w:type="dxa"/>
          </w:tcPr>
          <w:p w:rsidR="00CE1F15" w:rsidRDefault="00CE1F15" w:rsidP="00CE1F15">
            <w:pPr>
              <w:rPr>
                <w:rFonts w:ascii="Times New Roman" w:hAnsi="Times New Roman" w:cs="Times New Roman"/>
                <w:sz w:val="24"/>
                <w:szCs w:val="24"/>
              </w:rPr>
            </w:pPr>
          </w:p>
        </w:tc>
        <w:tc>
          <w:tcPr>
            <w:tcW w:w="2428" w:type="dxa"/>
          </w:tcPr>
          <w:p w:rsidR="00CE1F15" w:rsidRDefault="00CE1F15" w:rsidP="00CE1F15">
            <w:pPr>
              <w:rPr>
                <w:rFonts w:ascii="Times New Roman" w:hAnsi="Times New Roman" w:cs="Times New Roman"/>
                <w:sz w:val="24"/>
                <w:szCs w:val="24"/>
              </w:rPr>
            </w:pPr>
          </w:p>
        </w:tc>
        <w:tc>
          <w:tcPr>
            <w:tcW w:w="2429" w:type="dxa"/>
          </w:tcPr>
          <w:p w:rsidR="00CE1F15" w:rsidRDefault="00CE1F15" w:rsidP="00CE1F15">
            <w:pPr>
              <w:rPr>
                <w:rFonts w:ascii="Times New Roman" w:hAnsi="Times New Roman" w:cs="Times New Roman"/>
                <w:sz w:val="24"/>
                <w:szCs w:val="24"/>
              </w:rPr>
            </w:pPr>
          </w:p>
        </w:tc>
        <w:tc>
          <w:tcPr>
            <w:tcW w:w="2429" w:type="dxa"/>
          </w:tcPr>
          <w:p w:rsidR="00CE1F15" w:rsidRDefault="00CE1F15" w:rsidP="00CE1F15">
            <w:pPr>
              <w:rPr>
                <w:rFonts w:ascii="Times New Roman" w:hAnsi="Times New Roman" w:cs="Times New Roman"/>
                <w:sz w:val="24"/>
                <w:szCs w:val="24"/>
              </w:rPr>
            </w:pPr>
          </w:p>
        </w:tc>
      </w:tr>
      <w:tr w:rsidR="00CE1F15" w:rsidTr="00CE1F15">
        <w:tc>
          <w:tcPr>
            <w:tcW w:w="2428" w:type="dxa"/>
          </w:tcPr>
          <w:p w:rsidR="00CE1F15" w:rsidRDefault="00CE1F15" w:rsidP="00CE1F15">
            <w:pPr>
              <w:rPr>
                <w:rFonts w:ascii="Times New Roman" w:hAnsi="Times New Roman" w:cs="Times New Roman"/>
                <w:sz w:val="24"/>
                <w:szCs w:val="24"/>
              </w:rPr>
            </w:pPr>
          </w:p>
        </w:tc>
        <w:tc>
          <w:tcPr>
            <w:tcW w:w="2428" w:type="dxa"/>
          </w:tcPr>
          <w:p w:rsidR="00CE1F15" w:rsidRDefault="00CE1F15" w:rsidP="00CE1F15">
            <w:pPr>
              <w:rPr>
                <w:rFonts w:ascii="Times New Roman" w:hAnsi="Times New Roman" w:cs="Times New Roman"/>
                <w:sz w:val="24"/>
                <w:szCs w:val="24"/>
              </w:rPr>
            </w:pPr>
          </w:p>
        </w:tc>
        <w:tc>
          <w:tcPr>
            <w:tcW w:w="2429" w:type="dxa"/>
          </w:tcPr>
          <w:p w:rsidR="00CE1F15" w:rsidRDefault="00CE1F15" w:rsidP="00CE1F15">
            <w:pPr>
              <w:rPr>
                <w:rFonts w:ascii="Times New Roman" w:hAnsi="Times New Roman" w:cs="Times New Roman"/>
                <w:sz w:val="24"/>
                <w:szCs w:val="24"/>
              </w:rPr>
            </w:pPr>
          </w:p>
        </w:tc>
        <w:tc>
          <w:tcPr>
            <w:tcW w:w="2429" w:type="dxa"/>
          </w:tcPr>
          <w:p w:rsidR="00CE1F15" w:rsidRDefault="00CE1F15" w:rsidP="00CE1F15">
            <w:pPr>
              <w:rPr>
                <w:rFonts w:ascii="Times New Roman" w:hAnsi="Times New Roman" w:cs="Times New Roman"/>
                <w:sz w:val="24"/>
                <w:szCs w:val="24"/>
              </w:rPr>
            </w:pPr>
          </w:p>
        </w:tc>
      </w:tr>
    </w:tbl>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Возрастная группа_________ Дата заполнения____________</w:t>
      </w:r>
    </w:p>
    <w:tbl>
      <w:tblPr>
        <w:tblStyle w:val="a4"/>
        <w:tblW w:w="0" w:type="auto"/>
        <w:tblLook w:val="04A0" w:firstRow="1" w:lastRow="0" w:firstColumn="1" w:lastColumn="0" w:noHBand="0" w:noVBand="1"/>
      </w:tblPr>
      <w:tblGrid>
        <w:gridCol w:w="2428"/>
        <w:gridCol w:w="2428"/>
        <w:gridCol w:w="2429"/>
        <w:gridCol w:w="2429"/>
      </w:tblGrid>
      <w:tr w:rsidR="00CE1F15" w:rsidTr="00CE1F15">
        <w:tc>
          <w:tcPr>
            <w:tcW w:w="2428"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 xml:space="preserve">4.Познава-тсльная инициатива </w:t>
            </w:r>
            <w:proofErr w:type="gramStart"/>
            <w:r w:rsidRPr="00CE1F15">
              <w:rPr>
                <w:rFonts w:ascii="Times New Roman" w:hAnsi="Times New Roman" w:cs="Times New Roman"/>
                <w:sz w:val="24"/>
                <w:szCs w:val="24"/>
              </w:rPr>
              <w:t>-л</w:t>
            </w:r>
            <w:proofErr w:type="gramEnd"/>
            <w:r w:rsidRPr="00CE1F15">
              <w:rPr>
                <w:rFonts w:ascii="Times New Roman" w:hAnsi="Times New Roman" w:cs="Times New Roman"/>
                <w:sz w:val="24"/>
                <w:szCs w:val="24"/>
              </w:rPr>
              <w:t>юбознател</w:t>
            </w:r>
            <w:r>
              <w:rPr>
                <w:rFonts w:ascii="Times New Roman" w:hAnsi="Times New Roman" w:cs="Times New Roman"/>
                <w:sz w:val="24"/>
                <w:szCs w:val="24"/>
              </w:rPr>
              <w:t>ь</w:t>
            </w:r>
            <w:r w:rsidRPr="00CE1F15">
              <w:rPr>
                <w:rFonts w:ascii="Times New Roman" w:hAnsi="Times New Roman" w:cs="Times New Roman"/>
                <w:sz w:val="24"/>
                <w:szCs w:val="24"/>
              </w:rPr>
              <w:t>ность</w:t>
            </w:r>
          </w:p>
          <w:p w:rsidR="00CE1F15" w:rsidRPr="00CE1F15" w:rsidRDefault="00CE1F15" w:rsidP="00CE1F15">
            <w:pPr>
              <w:rPr>
                <w:rFonts w:ascii="Times New Roman" w:hAnsi="Times New Roman" w:cs="Times New Roman"/>
                <w:sz w:val="24"/>
                <w:szCs w:val="24"/>
              </w:rPr>
            </w:pPr>
          </w:p>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(наблюдение</w:t>
            </w:r>
            <w:r>
              <w:rPr>
                <w:rFonts w:ascii="Times New Roman" w:hAnsi="Times New Roman" w:cs="Times New Roman"/>
                <w:sz w:val="24"/>
                <w:szCs w:val="24"/>
              </w:rPr>
              <w:t xml:space="preserve"> за познавательно-исследователь</w:t>
            </w:r>
            <w:r w:rsidRPr="00CE1F15">
              <w:rPr>
                <w:rFonts w:ascii="Times New Roman" w:hAnsi="Times New Roman" w:cs="Times New Roman"/>
                <w:sz w:val="24"/>
                <w:szCs w:val="24"/>
              </w:rPr>
              <w:t>ской и продуктивной деятельностью)</w:t>
            </w:r>
          </w:p>
        </w:tc>
        <w:tc>
          <w:tcPr>
            <w:tcW w:w="2428"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1 уровень</w:t>
            </w:r>
          </w:p>
          <w:p w:rsidR="00CE1F15" w:rsidRPr="00CE1F15" w:rsidRDefault="00CE1F15" w:rsidP="00CE1F15">
            <w:pPr>
              <w:rPr>
                <w:rFonts w:ascii="Times New Roman" w:hAnsi="Times New Roman" w:cs="Times New Roman"/>
                <w:sz w:val="24"/>
                <w:szCs w:val="24"/>
              </w:rPr>
            </w:pPr>
          </w:p>
          <w:p w:rsidR="00CE1F15" w:rsidRPr="00CE1F15" w:rsidRDefault="00CE1F15" w:rsidP="00CE1F15">
            <w:pPr>
              <w:rPr>
                <w:rFonts w:ascii="Times New Roman" w:hAnsi="Times New Roman" w:cs="Times New Roman"/>
                <w:sz w:val="24"/>
                <w:szCs w:val="24"/>
              </w:rPr>
            </w:pPr>
            <w:r>
              <w:rPr>
                <w:rFonts w:ascii="Times New Roman" w:hAnsi="Times New Roman" w:cs="Times New Roman"/>
                <w:sz w:val="24"/>
                <w:szCs w:val="24"/>
              </w:rPr>
              <w:t>Проявляет интерес к новым предметам, манипулирует ими, практически обна</w:t>
            </w:r>
            <w:r w:rsidRPr="00CE1F15">
              <w:rPr>
                <w:rFonts w:ascii="Times New Roman" w:hAnsi="Times New Roman" w:cs="Times New Roman"/>
                <w:sz w:val="24"/>
                <w:szCs w:val="24"/>
              </w:rPr>
              <w:t>руживая их возм</w:t>
            </w:r>
            <w:r>
              <w:rPr>
                <w:rFonts w:ascii="Times New Roman" w:hAnsi="Times New Roman" w:cs="Times New Roman"/>
                <w:sz w:val="24"/>
                <w:szCs w:val="24"/>
              </w:rPr>
              <w:t>ожности; многократно воспроизво</w:t>
            </w:r>
            <w:r w:rsidRPr="00CE1F15">
              <w:rPr>
                <w:rFonts w:ascii="Times New Roman" w:hAnsi="Times New Roman" w:cs="Times New Roman"/>
                <w:sz w:val="24"/>
                <w:szCs w:val="24"/>
              </w:rPr>
              <w:t>дит действия</w:t>
            </w:r>
          </w:p>
        </w:tc>
        <w:tc>
          <w:tcPr>
            <w:tcW w:w="2429"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2 уровень</w:t>
            </w:r>
          </w:p>
          <w:p w:rsidR="00CE1F15" w:rsidRPr="00CE1F15" w:rsidRDefault="00CE1F15" w:rsidP="00CE1F15">
            <w:pPr>
              <w:rPr>
                <w:rFonts w:ascii="Times New Roman" w:hAnsi="Times New Roman" w:cs="Times New Roman"/>
                <w:sz w:val="24"/>
                <w:szCs w:val="24"/>
              </w:rPr>
            </w:pPr>
          </w:p>
          <w:p w:rsidR="00CE1F15" w:rsidRPr="00CE1F15" w:rsidRDefault="00CE1F15" w:rsidP="00CE1F15">
            <w:pPr>
              <w:rPr>
                <w:rFonts w:ascii="Times New Roman" w:hAnsi="Times New Roman" w:cs="Times New Roman"/>
                <w:sz w:val="24"/>
                <w:szCs w:val="24"/>
              </w:rPr>
            </w:pPr>
            <w:proofErr w:type="gramStart"/>
            <w:r w:rsidRPr="00CE1F15">
              <w:rPr>
                <w:rFonts w:ascii="Times New Roman" w:hAnsi="Times New Roman" w:cs="Times New Roman"/>
                <w:sz w:val="24"/>
                <w:szCs w:val="24"/>
              </w:rPr>
              <w:t>Зад</w:t>
            </w:r>
            <w:r>
              <w:rPr>
                <w:rFonts w:ascii="Times New Roman" w:hAnsi="Times New Roman" w:cs="Times New Roman"/>
                <w:sz w:val="24"/>
                <w:szCs w:val="24"/>
              </w:rPr>
              <w:t>ет</w:t>
            </w:r>
            <w:proofErr w:type="gramEnd"/>
            <w:r>
              <w:rPr>
                <w:rFonts w:ascii="Times New Roman" w:hAnsi="Times New Roman" w:cs="Times New Roman"/>
                <w:sz w:val="24"/>
                <w:szCs w:val="24"/>
              </w:rPr>
              <w:t xml:space="preserve"> вопросы относительно конкретных вещей и явлений (что? как? за­чем?); </w:t>
            </w:r>
            <w:r w:rsidRPr="00CE1F15">
              <w:rPr>
                <w:rFonts w:ascii="Times New Roman" w:hAnsi="Times New Roman" w:cs="Times New Roman"/>
                <w:sz w:val="24"/>
                <w:szCs w:val="24"/>
              </w:rPr>
              <w:t>высказывает простые предложения,</w:t>
            </w:r>
            <w:r>
              <w:rPr>
                <w:rFonts w:ascii="Times New Roman" w:hAnsi="Times New Roman" w:cs="Times New Roman"/>
                <w:sz w:val="24"/>
                <w:szCs w:val="24"/>
              </w:rPr>
              <w:t xml:space="preserve"> осуществляет вариативные дейст</w:t>
            </w:r>
            <w:r w:rsidRPr="00CE1F15">
              <w:rPr>
                <w:rFonts w:ascii="Times New Roman" w:hAnsi="Times New Roman" w:cs="Times New Roman"/>
                <w:sz w:val="24"/>
                <w:szCs w:val="24"/>
              </w:rPr>
              <w:t>вия по отношению к</w:t>
            </w:r>
          </w:p>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иссл</w:t>
            </w:r>
            <w:r>
              <w:rPr>
                <w:rFonts w:ascii="Times New Roman" w:hAnsi="Times New Roman" w:cs="Times New Roman"/>
                <w:sz w:val="24"/>
                <w:szCs w:val="24"/>
              </w:rPr>
              <w:t>едуемому объекту, добиваясь нуж</w:t>
            </w:r>
            <w:r w:rsidRPr="00CE1F15">
              <w:rPr>
                <w:rFonts w:ascii="Times New Roman" w:hAnsi="Times New Roman" w:cs="Times New Roman"/>
                <w:sz w:val="24"/>
                <w:szCs w:val="24"/>
              </w:rPr>
              <w:t xml:space="preserve">ного результата (вычленяет зависимость: действие </w:t>
            </w:r>
            <w:proofErr w:type="gramStart"/>
            <w:r w:rsidRPr="00CE1F15">
              <w:rPr>
                <w:rFonts w:ascii="Times New Roman" w:hAnsi="Times New Roman" w:cs="Times New Roman"/>
                <w:sz w:val="24"/>
                <w:szCs w:val="24"/>
              </w:rPr>
              <w:t>-э</w:t>
            </w:r>
            <w:proofErr w:type="gramEnd"/>
            <w:r w:rsidRPr="00CE1F15">
              <w:rPr>
                <w:rFonts w:ascii="Times New Roman" w:hAnsi="Times New Roman" w:cs="Times New Roman"/>
                <w:sz w:val="24"/>
                <w:szCs w:val="24"/>
              </w:rPr>
              <w:t>ффект)</w:t>
            </w:r>
          </w:p>
        </w:tc>
        <w:tc>
          <w:tcPr>
            <w:tcW w:w="2429" w:type="dxa"/>
          </w:tcPr>
          <w:p w:rsid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 xml:space="preserve">3 уровень </w:t>
            </w:r>
          </w:p>
          <w:p w:rsidR="00CE1F15" w:rsidRDefault="00CE1F15" w:rsidP="00CE1F15">
            <w:pPr>
              <w:rPr>
                <w:rFonts w:ascii="Times New Roman" w:hAnsi="Times New Roman" w:cs="Times New Roman"/>
                <w:sz w:val="24"/>
                <w:szCs w:val="24"/>
              </w:rPr>
            </w:pPr>
          </w:p>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Задает вопросы об отвлеченных вещах; обнаруживает стремление к упорядочиванию фактов и представлений, способен к простому рассуждению; проявляет интерес к символическим языкам (графические схемы, письмо).</w:t>
            </w:r>
          </w:p>
        </w:tc>
      </w:tr>
      <w:tr w:rsidR="00CE1F15" w:rsidTr="00CE1F15">
        <w:tc>
          <w:tcPr>
            <w:tcW w:w="2428" w:type="dxa"/>
          </w:tcPr>
          <w:p w:rsidR="00CE1F15" w:rsidRPr="00CE1F15" w:rsidRDefault="00CE1F15" w:rsidP="00CE1F15">
            <w:pPr>
              <w:rPr>
                <w:rFonts w:ascii="Times New Roman" w:hAnsi="Times New Roman" w:cs="Times New Roman"/>
                <w:sz w:val="24"/>
                <w:szCs w:val="24"/>
              </w:rPr>
            </w:pPr>
          </w:p>
        </w:tc>
        <w:tc>
          <w:tcPr>
            <w:tcW w:w="2428" w:type="dxa"/>
          </w:tcPr>
          <w:p w:rsidR="00CE1F15" w:rsidRPr="00CE1F15" w:rsidRDefault="00CE1F15" w:rsidP="00CE1F15">
            <w:pPr>
              <w:rPr>
                <w:rFonts w:ascii="Times New Roman" w:hAnsi="Times New Roman" w:cs="Times New Roman"/>
                <w:sz w:val="24"/>
                <w:szCs w:val="24"/>
              </w:rPr>
            </w:pPr>
          </w:p>
        </w:tc>
        <w:tc>
          <w:tcPr>
            <w:tcW w:w="2429" w:type="dxa"/>
          </w:tcPr>
          <w:p w:rsidR="00CE1F15" w:rsidRPr="00CE1F15" w:rsidRDefault="00CE1F15" w:rsidP="00CE1F15">
            <w:pPr>
              <w:rPr>
                <w:rFonts w:ascii="Times New Roman" w:hAnsi="Times New Roman" w:cs="Times New Roman"/>
                <w:sz w:val="24"/>
                <w:szCs w:val="24"/>
              </w:rPr>
            </w:pPr>
          </w:p>
        </w:tc>
        <w:tc>
          <w:tcPr>
            <w:tcW w:w="2429" w:type="dxa"/>
          </w:tcPr>
          <w:p w:rsidR="00CE1F15" w:rsidRPr="00CE1F15" w:rsidRDefault="00CE1F15" w:rsidP="00CE1F15">
            <w:pPr>
              <w:rPr>
                <w:rFonts w:ascii="Times New Roman" w:hAnsi="Times New Roman" w:cs="Times New Roman"/>
                <w:sz w:val="24"/>
                <w:szCs w:val="24"/>
              </w:rPr>
            </w:pPr>
          </w:p>
        </w:tc>
      </w:tr>
      <w:tr w:rsidR="00CE1F15" w:rsidTr="00CE1F15">
        <w:tc>
          <w:tcPr>
            <w:tcW w:w="2428" w:type="dxa"/>
          </w:tcPr>
          <w:p w:rsidR="00CE1F15" w:rsidRPr="00CE1F15" w:rsidRDefault="00CE1F15" w:rsidP="00CE1F15">
            <w:pPr>
              <w:rPr>
                <w:rFonts w:ascii="Times New Roman" w:hAnsi="Times New Roman" w:cs="Times New Roman"/>
                <w:sz w:val="24"/>
                <w:szCs w:val="24"/>
              </w:rPr>
            </w:pPr>
          </w:p>
        </w:tc>
        <w:tc>
          <w:tcPr>
            <w:tcW w:w="2428" w:type="dxa"/>
          </w:tcPr>
          <w:p w:rsidR="00CE1F15" w:rsidRPr="00CE1F15" w:rsidRDefault="00CE1F15" w:rsidP="00CE1F15">
            <w:pPr>
              <w:rPr>
                <w:rFonts w:ascii="Times New Roman" w:hAnsi="Times New Roman" w:cs="Times New Roman"/>
                <w:sz w:val="24"/>
                <w:szCs w:val="24"/>
              </w:rPr>
            </w:pPr>
          </w:p>
        </w:tc>
        <w:tc>
          <w:tcPr>
            <w:tcW w:w="2429" w:type="dxa"/>
          </w:tcPr>
          <w:p w:rsidR="00CE1F15" w:rsidRPr="00CE1F15" w:rsidRDefault="00CE1F15" w:rsidP="00CE1F15">
            <w:pPr>
              <w:rPr>
                <w:rFonts w:ascii="Times New Roman" w:hAnsi="Times New Roman" w:cs="Times New Roman"/>
                <w:sz w:val="24"/>
                <w:szCs w:val="24"/>
              </w:rPr>
            </w:pPr>
          </w:p>
        </w:tc>
        <w:tc>
          <w:tcPr>
            <w:tcW w:w="2429" w:type="dxa"/>
          </w:tcPr>
          <w:p w:rsidR="00CE1F15" w:rsidRPr="00CE1F15" w:rsidRDefault="00CE1F15" w:rsidP="00CE1F15">
            <w:pPr>
              <w:rPr>
                <w:rFonts w:ascii="Times New Roman" w:hAnsi="Times New Roman" w:cs="Times New Roman"/>
                <w:sz w:val="24"/>
                <w:szCs w:val="24"/>
              </w:rPr>
            </w:pPr>
          </w:p>
        </w:tc>
      </w:tr>
      <w:tr w:rsidR="00CE1F15" w:rsidTr="00CE1F15">
        <w:tc>
          <w:tcPr>
            <w:tcW w:w="2428" w:type="dxa"/>
          </w:tcPr>
          <w:p w:rsidR="00CE1F15" w:rsidRPr="00CE1F15" w:rsidRDefault="00CE1F15" w:rsidP="00CE1F15">
            <w:pPr>
              <w:rPr>
                <w:rFonts w:ascii="Times New Roman" w:hAnsi="Times New Roman" w:cs="Times New Roman"/>
                <w:sz w:val="24"/>
                <w:szCs w:val="24"/>
              </w:rPr>
            </w:pPr>
          </w:p>
        </w:tc>
        <w:tc>
          <w:tcPr>
            <w:tcW w:w="2428" w:type="dxa"/>
          </w:tcPr>
          <w:p w:rsidR="00CE1F15" w:rsidRPr="00CE1F15" w:rsidRDefault="00CE1F15" w:rsidP="00CE1F15">
            <w:pPr>
              <w:rPr>
                <w:rFonts w:ascii="Times New Roman" w:hAnsi="Times New Roman" w:cs="Times New Roman"/>
                <w:sz w:val="24"/>
                <w:szCs w:val="24"/>
              </w:rPr>
            </w:pPr>
          </w:p>
        </w:tc>
        <w:tc>
          <w:tcPr>
            <w:tcW w:w="2429" w:type="dxa"/>
          </w:tcPr>
          <w:p w:rsidR="00CE1F15" w:rsidRPr="00CE1F15" w:rsidRDefault="00CE1F15" w:rsidP="00CE1F15">
            <w:pPr>
              <w:rPr>
                <w:rFonts w:ascii="Times New Roman" w:hAnsi="Times New Roman" w:cs="Times New Roman"/>
                <w:sz w:val="24"/>
                <w:szCs w:val="24"/>
              </w:rPr>
            </w:pPr>
          </w:p>
        </w:tc>
        <w:tc>
          <w:tcPr>
            <w:tcW w:w="2429" w:type="dxa"/>
          </w:tcPr>
          <w:p w:rsidR="00CE1F15" w:rsidRPr="00CE1F15" w:rsidRDefault="00CE1F15" w:rsidP="00CE1F15">
            <w:pPr>
              <w:rPr>
                <w:rFonts w:ascii="Times New Roman" w:hAnsi="Times New Roman" w:cs="Times New Roman"/>
                <w:sz w:val="24"/>
                <w:szCs w:val="24"/>
              </w:rPr>
            </w:pPr>
          </w:p>
        </w:tc>
      </w:tr>
      <w:tr w:rsidR="00CE1F15" w:rsidTr="00CE1F15">
        <w:tc>
          <w:tcPr>
            <w:tcW w:w="2428" w:type="dxa"/>
          </w:tcPr>
          <w:p w:rsidR="00CE1F15" w:rsidRPr="00CE1F15" w:rsidRDefault="00CE1F15" w:rsidP="00CE1F15">
            <w:pPr>
              <w:rPr>
                <w:rFonts w:ascii="Times New Roman" w:hAnsi="Times New Roman" w:cs="Times New Roman"/>
                <w:sz w:val="24"/>
                <w:szCs w:val="24"/>
              </w:rPr>
            </w:pPr>
          </w:p>
        </w:tc>
        <w:tc>
          <w:tcPr>
            <w:tcW w:w="2428" w:type="dxa"/>
          </w:tcPr>
          <w:p w:rsidR="00CE1F15" w:rsidRPr="00CE1F15" w:rsidRDefault="00CE1F15" w:rsidP="00CE1F15">
            <w:pPr>
              <w:rPr>
                <w:rFonts w:ascii="Times New Roman" w:hAnsi="Times New Roman" w:cs="Times New Roman"/>
                <w:sz w:val="24"/>
                <w:szCs w:val="24"/>
              </w:rPr>
            </w:pPr>
          </w:p>
        </w:tc>
        <w:tc>
          <w:tcPr>
            <w:tcW w:w="2429" w:type="dxa"/>
          </w:tcPr>
          <w:p w:rsidR="00CE1F15" w:rsidRPr="00CE1F15" w:rsidRDefault="00CE1F15" w:rsidP="00CE1F15">
            <w:pPr>
              <w:rPr>
                <w:rFonts w:ascii="Times New Roman" w:hAnsi="Times New Roman" w:cs="Times New Roman"/>
                <w:sz w:val="24"/>
                <w:szCs w:val="24"/>
              </w:rPr>
            </w:pPr>
          </w:p>
        </w:tc>
        <w:tc>
          <w:tcPr>
            <w:tcW w:w="2429" w:type="dxa"/>
          </w:tcPr>
          <w:p w:rsidR="00CE1F15" w:rsidRPr="00CE1F15" w:rsidRDefault="00CE1F15" w:rsidP="00CE1F15">
            <w:pPr>
              <w:rPr>
                <w:rFonts w:ascii="Times New Roman" w:hAnsi="Times New Roman" w:cs="Times New Roman"/>
                <w:sz w:val="24"/>
                <w:szCs w:val="24"/>
              </w:rPr>
            </w:pPr>
          </w:p>
        </w:tc>
      </w:tr>
    </w:tbl>
    <w:p w:rsidR="00CE1F15" w:rsidRDefault="00CE1F15" w:rsidP="00CE1F15">
      <w:pPr>
        <w:rPr>
          <w:rFonts w:ascii="Times New Roman" w:hAnsi="Times New Roman" w:cs="Times New Roman"/>
          <w:sz w:val="28"/>
          <w:szCs w:val="28"/>
        </w:rPr>
      </w:pPr>
    </w:p>
    <w:p w:rsidR="00CE1F15" w:rsidRDefault="00CE1F15" w:rsidP="00CE1F15">
      <w:pPr>
        <w:jc w:val="center"/>
        <w:rPr>
          <w:rFonts w:ascii="Times New Roman" w:hAnsi="Times New Roman" w:cs="Times New Roman"/>
          <w:b/>
          <w:sz w:val="28"/>
          <w:szCs w:val="28"/>
        </w:rPr>
      </w:pPr>
      <w:r w:rsidRPr="00CE1F15">
        <w:rPr>
          <w:rFonts w:ascii="Times New Roman" w:hAnsi="Times New Roman" w:cs="Times New Roman"/>
          <w:b/>
          <w:sz w:val="28"/>
          <w:szCs w:val="28"/>
        </w:rPr>
        <w:t xml:space="preserve">Мониторинг индивидуального развития детей в ДОУ общеразвивающего вида, реализующего программу «От рождения до школы» под ред. Н.Е </w:t>
      </w:r>
      <w:proofErr w:type="spellStart"/>
      <w:r w:rsidRPr="00CE1F15">
        <w:rPr>
          <w:rFonts w:ascii="Times New Roman" w:hAnsi="Times New Roman" w:cs="Times New Roman"/>
          <w:b/>
          <w:sz w:val="28"/>
          <w:szCs w:val="28"/>
        </w:rPr>
        <w:t>Вераксы</w:t>
      </w:r>
      <w:proofErr w:type="spellEnd"/>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 xml:space="preserve">Вот как описан мониторинг индивидуального развития ребенка в программе «От рождения до школы» </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 xml:space="preserve">Программа построена на позициях гуманно-личностного отношения к ребенку и направлена на его всестороннее развитие, формирование у него духовных и общечеловеческих ценностей, а также способностей и компетенций. </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lastRenderedPageBreak/>
        <w:t xml:space="preserve">Предлагаемый диагностический материал разработан в соответствии с концепцией примерной общеобразовательной программы «От рождения до школы». </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 xml:space="preserve">В основу разработки диагностического материала были положены теоретические идеи А. В. Запорожца, О. М. Дьяченко, Н. В. </w:t>
      </w:r>
      <w:proofErr w:type="spellStart"/>
      <w:r w:rsidRPr="00CE1F15">
        <w:rPr>
          <w:rFonts w:ascii="Times New Roman" w:hAnsi="Times New Roman" w:cs="Times New Roman"/>
          <w:sz w:val="28"/>
          <w:szCs w:val="28"/>
        </w:rPr>
        <w:t>Вераксы</w:t>
      </w:r>
      <w:proofErr w:type="spellEnd"/>
      <w:r w:rsidRPr="00CE1F15">
        <w:rPr>
          <w:rFonts w:ascii="Times New Roman" w:hAnsi="Times New Roman" w:cs="Times New Roman"/>
          <w:sz w:val="28"/>
          <w:szCs w:val="28"/>
        </w:rPr>
        <w:t xml:space="preserve">, Д. Б. </w:t>
      </w:r>
      <w:proofErr w:type="spellStart"/>
      <w:r w:rsidRPr="00CE1F15">
        <w:rPr>
          <w:rFonts w:ascii="Times New Roman" w:hAnsi="Times New Roman" w:cs="Times New Roman"/>
          <w:sz w:val="28"/>
          <w:szCs w:val="28"/>
        </w:rPr>
        <w:t>Эльконина</w:t>
      </w:r>
      <w:proofErr w:type="spellEnd"/>
      <w:r w:rsidRPr="00CE1F15">
        <w:rPr>
          <w:rFonts w:ascii="Times New Roman" w:hAnsi="Times New Roman" w:cs="Times New Roman"/>
          <w:sz w:val="28"/>
          <w:szCs w:val="28"/>
        </w:rPr>
        <w:t xml:space="preserve">: </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1.    Развитие ребенка осуществляется в его деятельности, которая является формой активного отношения человека к окружающему. От особенностей стимулирования детской деятельности зависят достижения в физическом и психическом развитии. Амплификация (обогащение) развития происходит на основе организации разнообразных видов детской творческой деятельности</w:t>
      </w:r>
      <w:r>
        <w:rPr>
          <w:rFonts w:ascii="Times New Roman" w:hAnsi="Times New Roman" w:cs="Times New Roman"/>
          <w:sz w:val="28"/>
          <w:szCs w:val="28"/>
        </w:rPr>
        <w:t>.</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2. Реализация возможностей дошкольного возраста предполагает обогащение содержания и форм детской деятельности, что достигается с помощью использования особых средств. Основное направление дошкольного образования определяется как развитие ребенка через его осмысленное обращение к построению новых, культурных, способов взаимодействия с действительностью.</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3. Подлинное развитие характеризуется не просто механическим овладением новыми действиями с предметами, достижением определенных результатов, а. прежде всего, развитием</w:t>
      </w:r>
      <w:r>
        <w:rPr>
          <w:rFonts w:ascii="Times New Roman" w:hAnsi="Times New Roman" w:cs="Times New Roman"/>
          <w:sz w:val="28"/>
          <w:szCs w:val="28"/>
        </w:rPr>
        <w:t xml:space="preserve"> самосознания нового способа и </w:t>
      </w:r>
      <w:r w:rsidRPr="00CE1F15">
        <w:rPr>
          <w:rFonts w:ascii="Times New Roman" w:hAnsi="Times New Roman" w:cs="Times New Roman"/>
          <w:sz w:val="28"/>
          <w:szCs w:val="28"/>
        </w:rPr>
        <w:t>произвольного его построения и использования: а значит, подлинное развитие предполагает особую гибкость в организации условии такого процесса.</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 xml:space="preserve">4.  Каждый из видов деятельности имеет свои особенности, требует овладения особыми способами и оказывает специфическое влияние на психическое развитие ребенка, способствует познанию ребенком своих сил и возможностей. </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5.  Образовательный процесс есть не что иное, как особый целостный процесс совокупной коллективной деятельности педагога и детей. В процессе такой деятельности дети под целенаправленным руководством педагога активно овладевают достижениями материальной и духовной культуры (знание, мораль, искусство, труд), созданной человечеством, усваивают общественные требования, нравственные нормы и идеалы, что и определяет развитие их личностных качеств. Таким образом, происходит формирование основ базовой культуры личности, развитие способностей</w:t>
      </w:r>
    </w:p>
    <w:p w:rsidR="00B61017" w:rsidRDefault="00B61017" w:rsidP="00CE1F15">
      <w:pPr>
        <w:rPr>
          <w:rFonts w:ascii="Times New Roman" w:hAnsi="Times New Roman" w:cs="Times New Roman"/>
          <w:b/>
          <w:sz w:val="28"/>
          <w:szCs w:val="28"/>
        </w:rPr>
      </w:pPr>
    </w:p>
    <w:p w:rsidR="00CE1F15" w:rsidRDefault="00CE1F15" w:rsidP="00CE1F15">
      <w:pPr>
        <w:rPr>
          <w:rFonts w:ascii="Times New Roman" w:hAnsi="Times New Roman" w:cs="Times New Roman"/>
          <w:b/>
          <w:sz w:val="28"/>
          <w:szCs w:val="28"/>
        </w:rPr>
      </w:pPr>
      <w:r w:rsidRPr="00CE1F15">
        <w:rPr>
          <w:rFonts w:ascii="Times New Roman" w:hAnsi="Times New Roman" w:cs="Times New Roman"/>
          <w:b/>
          <w:sz w:val="28"/>
          <w:szCs w:val="28"/>
        </w:rPr>
        <w:lastRenderedPageBreak/>
        <w:t>Цель и задачи диагностической работы.</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Диагностическая работа направлена на то, чтобы, с одной стороны, изучить особенности самой деятельности в том виде, как они формируются в образовательном процессе, а с другой изучить специфику формирования в разных видах детской деятельности базовых личностных качеств.</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Цель диагностической работы - изучение качественных показателей достижений детей, складывающихся в целесообразно организованных образовательных условиях. Задачи:</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 xml:space="preserve">1.   Изучить продвижение ребенка в освоении универсальных видов детской деятельности. </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 xml:space="preserve">2. Составить объективное и информативное представление об индивидуальной траектории развития каждого воспитанника. </w:t>
      </w:r>
    </w:p>
    <w:p w:rsidR="00CE1F15" w:rsidRP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 xml:space="preserve">3. Собрать фактические данные для обеспечения мониторинговой процедуры, которые отражают освоение ребенком образовательных областей и выражаются в параметрах его развития. </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 xml:space="preserve">4.  Обеспечить </w:t>
      </w:r>
      <w:proofErr w:type="gramStart"/>
      <w:r w:rsidRPr="00CE1F15">
        <w:rPr>
          <w:rFonts w:ascii="Times New Roman" w:hAnsi="Times New Roman" w:cs="Times New Roman"/>
          <w:sz w:val="28"/>
          <w:szCs w:val="28"/>
        </w:rPr>
        <w:t>контроль за</w:t>
      </w:r>
      <w:proofErr w:type="gramEnd"/>
      <w:r w:rsidRPr="00CE1F15">
        <w:rPr>
          <w:rFonts w:ascii="Times New Roman" w:hAnsi="Times New Roman" w:cs="Times New Roman"/>
          <w:sz w:val="28"/>
          <w:szCs w:val="28"/>
        </w:rPr>
        <w:t xml:space="preserve"> решением образовательных задач, что дает возможность более полно и целенаправленно использовать методические ресурсы образовательного процесса.</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Диагностический материал включает два блока:</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 xml:space="preserve">1) Диагностика освоения ребенком универсальных видов детской деятельности; </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 xml:space="preserve">2)    Диагностика развития базовых личностных качеств. </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Структура первого блока соответствует структуре примерной общеобразовательной программы «От рождения до школы». Диагностические методики распределены по четырем направлениям «Физическое развитие», «Социально-личностное развитие», «Познавательно-речевое развитие», «Художественно-эстетическое развитие», определенным Программой, и обеспечиваются процедурами как педагогической, так и психологической диагностики.</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 xml:space="preserve">В каждом направлении выделены образовательные области и разделы, к которым предлагаются диагностические карты для педагогической диагностики на выявление освоения ребенком видов деятельности с точки </w:t>
      </w:r>
      <w:r w:rsidRPr="00CE1F15">
        <w:rPr>
          <w:rFonts w:ascii="Times New Roman" w:hAnsi="Times New Roman" w:cs="Times New Roman"/>
          <w:sz w:val="28"/>
          <w:szCs w:val="28"/>
        </w:rPr>
        <w:lastRenderedPageBreak/>
        <w:t>зрения таких показателей, как побуждения, знания и представления, умения и навыки.</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Для сбора конкретных диагностических данных педагог использует метод наблюдения. Данные наблюдения важны для определения уровня освоения детьми разных видов деятельности, формирования ее структуры, а также для определения общего хода его развития, эмоционального благополучия. Дополняются наблюдения свободным общением педагога с детьми, беседами, играми, рассматриванием картинок. Вместе с тем педагог проводит специально организованные диагностические занятия в период, определенный в программе «От рождения до школы» для мониторинга. В эти занятия включаются специально подобранные задания, позволяющие выяснить, насколько ребенок выполняет программные задачи.</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Побуждения оцениваются по критериям:</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 </w:t>
      </w:r>
      <w:proofErr w:type="gramStart"/>
      <w:r w:rsidRPr="00CE1F15">
        <w:rPr>
          <w:rFonts w:ascii="Times New Roman" w:hAnsi="Times New Roman" w:cs="Times New Roman"/>
          <w:sz w:val="28"/>
          <w:szCs w:val="28"/>
        </w:rPr>
        <w:t>устойчивые</w:t>
      </w:r>
      <w:proofErr w:type="gramEnd"/>
      <w:r w:rsidRPr="00CE1F15">
        <w:rPr>
          <w:rFonts w:ascii="Times New Roman" w:hAnsi="Times New Roman" w:cs="Times New Roman"/>
          <w:sz w:val="28"/>
          <w:szCs w:val="28"/>
        </w:rPr>
        <w:t xml:space="preserve">: проявляются стабильно, вызывают инициативную активность; </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неустойчивые: проявляются достаточно часто, но вызывают активность, которая быстро угасает, и ребенок переключается на другие занятия;</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 - ситуативные: побуждения, продиктованные конкретной внешней ситуацией, спонтанные стремления;</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 -    не проявляет. </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Знания, представления оцениваются по критериям:</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 -    четкие, содержательные, системные;</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 -    четкие, краткие;</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 -    отрывочные, фрагментарные;</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 -    не оформлены. </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Умения, навыки оцениваются по критериям: </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    выполняет самостоятельно; </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    выполняет с помощью взрослого; </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    выполняет в общей </w:t>
      </w:r>
      <w:proofErr w:type="gramStart"/>
      <w:r w:rsidRPr="00CE1F15">
        <w:rPr>
          <w:rFonts w:ascii="Times New Roman" w:hAnsi="Times New Roman" w:cs="Times New Roman"/>
          <w:sz w:val="28"/>
          <w:szCs w:val="28"/>
        </w:rPr>
        <w:t>со</w:t>
      </w:r>
      <w:proofErr w:type="gramEnd"/>
      <w:r w:rsidRPr="00CE1F15">
        <w:rPr>
          <w:rFonts w:ascii="Times New Roman" w:hAnsi="Times New Roman" w:cs="Times New Roman"/>
          <w:sz w:val="28"/>
          <w:szCs w:val="28"/>
        </w:rPr>
        <w:t xml:space="preserve"> взрослым деятельности;</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 -    не выполняет.</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Критерии вносят в диагностические карты.</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Таким образом, в диагностических картах по предлагаемым показателям оцениваются достижения ребенка в качественном выражении</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Для каждого обозначенного в программе направления представлены также методики психологической диагностики на изучение психологических параметров видов деятельности.</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lastRenderedPageBreak/>
        <w:t>Второй блок включает методики психологической диагностики, предполагающие изучение тех личностных достижений, которые формируются в разных видах деятельности: самосознания, волевых проявлений, эмоций, способностей.</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Все психологические методики являются обоснованными, апробированными и надежными. Они модифицированы для</w:t>
      </w:r>
      <w:r>
        <w:rPr>
          <w:rFonts w:ascii="Times New Roman" w:hAnsi="Times New Roman" w:cs="Times New Roman"/>
          <w:sz w:val="28"/>
          <w:szCs w:val="28"/>
        </w:rPr>
        <w:t xml:space="preserve"> удобства </w:t>
      </w:r>
      <w:r w:rsidRPr="00CE1F15">
        <w:rPr>
          <w:rFonts w:ascii="Times New Roman" w:hAnsi="Times New Roman" w:cs="Times New Roman"/>
          <w:sz w:val="28"/>
          <w:szCs w:val="28"/>
        </w:rPr>
        <w:t>использования. Описание цели, материала и процедуры диагностики дополнены разработанными критериями и диагностическими картами.</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Педагогическая и психологическая диагностика предполагает выделение не малоинформативных количественных параметров (уровней, баллов, процентов), а качественных характеристик изучаемого явления, что позволяет определить индивидуальное своеобразие развития каждого воспитанника и тем самым избежать попыток подогнать развитие воспитанника под определенный жесткий стандарт, обесценив его индивидуальность. Для этого к каждой диагностической карте разработаны характеристики достижений ребенка, которые вносятся в примечание.</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Итак, представленные в диагностическом журнале способы сбора информации о ребенке предполагают качественную оценку развития разных видов деятельности и разных сторон его познания, общения, личности в деятельности.</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Таким образом, реализуются принципы мониторинга, определенные авторами программы «От рождения до школы». Мониторинг образовательного процесса - отслеживание результатов освоения образовательной программы - обеспечивается педагогической диагностикой, а мониторинг детского развития проводится на основе оценки развития интегративных качеств ребенка психологической диагностикой</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Полученные данные о развитии ребенка составляют информационную базу для разработанной автором пособия мониторинговой процедуры, которая позволяет выявить уровень достижения каждым воспитанником, а также группой детей промежуточных и итоговых показателей освоения программы, динамику становления интегративных качеств.</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Карта наблюдений включает показатели развития по  пяти образовательным  областям согласно ФГОС </w:t>
      </w:r>
      <w:proofErr w:type="gramStart"/>
      <w:r w:rsidRPr="00CE1F15">
        <w:rPr>
          <w:rFonts w:ascii="Times New Roman" w:hAnsi="Times New Roman" w:cs="Times New Roman"/>
          <w:sz w:val="28"/>
          <w:szCs w:val="28"/>
        </w:rPr>
        <w:t>ДО</w:t>
      </w:r>
      <w:proofErr w:type="gramEnd"/>
      <w:r w:rsidRPr="00CE1F15">
        <w:rPr>
          <w:rFonts w:ascii="Times New Roman" w:hAnsi="Times New Roman" w:cs="Times New Roman"/>
          <w:sz w:val="28"/>
          <w:szCs w:val="28"/>
        </w:rPr>
        <w:t>:</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физическое развитие;         </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социально-коммуникативное развитие;          ·       </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 xml:space="preserve">художественно-эстетическое развитие;        </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lastRenderedPageBreak/>
        <w:t xml:space="preserve">познавательное развитие;        </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речевое развитие;</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Показатели развития по этим образовательным областям определяются по результатам наблюдения педагогом за реб</w:t>
      </w:r>
      <w:r>
        <w:rPr>
          <w:rFonts w:ascii="Times New Roman" w:hAnsi="Times New Roman" w:cs="Times New Roman"/>
          <w:sz w:val="28"/>
          <w:szCs w:val="28"/>
        </w:rPr>
        <w:t>ё</w:t>
      </w:r>
      <w:r w:rsidRPr="00CE1F15">
        <w:rPr>
          <w:rFonts w:ascii="Times New Roman" w:hAnsi="Times New Roman" w:cs="Times New Roman"/>
          <w:sz w:val="28"/>
          <w:szCs w:val="28"/>
        </w:rPr>
        <w:t>нком в течение всего учебного года.</w:t>
      </w:r>
    </w:p>
    <w:p w:rsidR="00CE1F15" w:rsidRDefault="00CE1F15" w:rsidP="00CE1F15">
      <w:pPr>
        <w:rPr>
          <w:rFonts w:ascii="Times New Roman" w:hAnsi="Times New Roman" w:cs="Times New Roman"/>
          <w:b/>
          <w:sz w:val="28"/>
          <w:szCs w:val="28"/>
        </w:rPr>
      </w:pPr>
      <w:r w:rsidRPr="00CE1F15">
        <w:rPr>
          <w:rFonts w:ascii="Times New Roman" w:hAnsi="Times New Roman" w:cs="Times New Roman"/>
          <w:b/>
          <w:sz w:val="28"/>
          <w:szCs w:val="28"/>
        </w:rPr>
        <w:t>Исходные данные</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 xml:space="preserve">Педагог (воспитатель) внимательно читает приведенные показатели образовательных областей и в зависимости от устойчивости их проявлений у данного ребенка отмечает «+», выбирая соответствующую ячейку на листе «Исходные данные».   </w:t>
      </w:r>
    </w:p>
    <w:p w:rsidR="00CE1F15" w:rsidRDefault="00CE1F15" w:rsidP="00CE1F15">
      <w:pPr>
        <w:jc w:val="center"/>
        <w:rPr>
          <w:rFonts w:ascii="Times New Roman" w:hAnsi="Times New Roman" w:cs="Times New Roman"/>
          <w:sz w:val="28"/>
          <w:szCs w:val="28"/>
        </w:rPr>
      </w:pPr>
      <w:r w:rsidRPr="00CE1F15">
        <w:rPr>
          <w:rFonts w:ascii="Times New Roman" w:hAnsi="Times New Roman" w:cs="Times New Roman"/>
          <w:sz w:val="28"/>
          <w:szCs w:val="28"/>
        </w:rPr>
        <w:t>При оценивании устойчивости проявления показателя предполагается:</w:t>
      </w:r>
    </w:p>
    <w:p w:rsidR="00CE1F15" w:rsidRDefault="00CE1F15" w:rsidP="00CE1F15">
      <w:pPr>
        <w:rPr>
          <w:rFonts w:ascii="Times New Roman" w:hAnsi="Times New Roman" w:cs="Times New Roman"/>
          <w:sz w:val="28"/>
          <w:szCs w:val="28"/>
        </w:rPr>
      </w:pPr>
      <w:r>
        <w:rPr>
          <w:rFonts w:ascii="Times New Roman" w:hAnsi="Times New Roman" w:cs="Times New Roman"/>
          <w:sz w:val="28"/>
          <w:szCs w:val="28"/>
        </w:rPr>
        <w:t xml:space="preserve">- </w:t>
      </w:r>
      <w:r w:rsidRPr="00CE1F15">
        <w:rPr>
          <w:rFonts w:ascii="Times New Roman" w:hAnsi="Times New Roman" w:cs="Times New Roman"/>
          <w:sz w:val="28"/>
          <w:szCs w:val="28"/>
        </w:rPr>
        <w:t>показатель «сформирован» означает, что показатель устойчив, не зависит от особенностей ситуации, присутствия или отсутствия взрослого, других детей, настроения ребенка, успешности или не успешности предыдущей деятельности и т. д.</w:t>
      </w:r>
    </w:p>
    <w:p w:rsidR="00CE1F15" w:rsidRDefault="00CE1F15" w:rsidP="00CE1F15">
      <w:pPr>
        <w:rPr>
          <w:rFonts w:ascii="Times New Roman" w:hAnsi="Times New Roman" w:cs="Times New Roman"/>
          <w:sz w:val="28"/>
          <w:szCs w:val="28"/>
        </w:rPr>
      </w:pPr>
      <w:r>
        <w:rPr>
          <w:rFonts w:ascii="Times New Roman" w:hAnsi="Times New Roman" w:cs="Times New Roman"/>
          <w:sz w:val="28"/>
          <w:szCs w:val="28"/>
        </w:rPr>
        <w:t xml:space="preserve">- </w:t>
      </w:r>
      <w:r w:rsidRPr="00CE1F15">
        <w:rPr>
          <w:rFonts w:ascii="Times New Roman" w:hAnsi="Times New Roman" w:cs="Times New Roman"/>
          <w:sz w:val="28"/>
          <w:szCs w:val="28"/>
        </w:rPr>
        <w:t>показатель «находится в стадии формирования» означает, что показатель периодически проявляется и его проявление зависит от особенностей ситуации, наличия контроля со стороны взрослого, настроения ребенка и т. д.</w:t>
      </w:r>
    </w:p>
    <w:p w:rsidR="00CE1F15" w:rsidRDefault="00CE1F15" w:rsidP="00CE1F15">
      <w:pPr>
        <w:rPr>
          <w:rFonts w:ascii="Times New Roman" w:hAnsi="Times New Roman" w:cs="Times New Roman"/>
          <w:sz w:val="28"/>
          <w:szCs w:val="28"/>
        </w:rPr>
      </w:pPr>
      <w:r>
        <w:rPr>
          <w:rFonts w:ascii="Times New Roman" w:hAnsi="Times New Roman" w:cs="Times New Roman"/>
          <w:sz w:val="28"/>
          <w:szCs w:val="28"/>
        </w:rPr>
        <w:t xml:space="preserve">- </w:t>
      </w:r>
      <w:r w:rsidRPr="00CE1F15">
        <w:rPr>
          <w:rFonts w:ascii="Times New Roman" w:hAnsi="Times New Roman" w:cs="Times New Roman"/>
          <w:sz w:val="28"/>
          <w:szCs w:val="28"/>
        </w:rPr>
        <w:t>показатель «не сформирован» означает, что показатель проявляется крайне редко и его появление носит случайный характер</w:t>
      </w:r>
      <w:r>
        <w:rPr>
          <w:rFonts w:ascii="Times New Roman" w:hAnsi="Times New Roman" w:cs="Times New Roman"/>
          <w:sz w:val="28"/>
          <w:szCs w:val="28"/>
        </w:rPr>
        <w:t>.</w:t>
      </w:r>
    </w:p>
    <w:p w:rsidR="00CE1F15" w:rsidRDefault="00CE1F15" w:rsidP="00CE1F15">
      <w:pPr>
        <w:rPr>
          <w:rFonts w:ascii="Times New Roman" w:hAnsi="Times New Roman" w:cs="Times New Roman"/>
          <w:b/>
          <w:sz w:val="28"/>
          <w:szCs w:val="28"/>
        </w:rPr>
      </w:pPr>
      <w:r w:rsidRPr="00CE1F15">
        <w:rPr>
          <w:rFonts w:ascii="Times New Roman" w:hAnsi="Times New Roman" w:cs="Times New Roman"/>
          <w:b/>
          <w:sz w:val="28"/>
          <w:szCs w:val="28"/>
        </w:rPr>
        <w:t>Результаты</w:t>
      </w:r>
    </w:p>
    <w:p w:rsidR="00CE1F15" w:rsidRDefault="00CE1F15" w:rsidP="00CE1F15">
      <w:pPr>
        <w:spacing w:after="0"/>
        <w:rPr>
          <w:rFonts w:ascii="Times New Roman" w:hAnsi="Times New Roman" w:cs="Times New Roman"/>
          <w:sz w:val="28"/>
          <w:szCs w:val="28"/>
        </w:rPr>
      </w:pPr>
      <w:r w:rsidRPr="00CE1F15">
        <w:rPr>
          <w:rFonts w:ascii="Times New Roman" w:hAnsi="Times New Roman" w:cs="Times New Roman"/>
          <w:sz w:val="28"/>
          <w:szCs w:val="28"/>
        </w:rPr>
        <w:t>На листе «Результаты» проставляется суммарное количество показателей каждой образовательной области в соответствующей ячейке по степени устойчивости.</w:t>
      </w:r>
    </w:p>
    <w:p w:rsidR="00CE1F15" w:rsidRPr="00CE1F15" w:rsidRDefault="00CE1F15" w:rsidP="00CE1F15">
      <w:pPr>
        <w:spacing w:after="0"/>
        <w:jc w:val="center"/>
        <w:rPr>
          <w:rFonts w:ascii="Times New Roman" w:hAnsi="Times New Roman" w:cs="Times New Roman"/>
          <w:sz w:val="28"/>
          <w:szCs w:val="28"/>
        </w:rPr>
      </w:pPr>
      <w:r w:rsidRPr="00CE1F15">
        <w:rPr>
          <w:rFonts w:ascii="Times New Roman" w:hAnsi="Times New Roman" w:cs="Times New Roman"/>
          <w:sz w:val="28"/>
          <w:szCs w:val="28"/>
        </w:rPr>
        <w:t>Приводим пример карт для младшей группы (3-4 года)</w:t>
      </w:r>
    </w:p>
    <w:p w:rsidR="00CE1F15" w:rsidRDefault="00CE1F15" w:rsidP="00CE1F15">
      <w:pPr>
        <w:rPr>
          <w:rFonts w:ascii="Times New Roman" w:hAnsi="Times New Roman" w:cs="Times New Roman"/>
          <w:sz w:val="28"/>
          <w:szCs w:val="28"/>
        </w:rPr>
      </w:pPr>
    </w:p>
    <w:p w:rsidR="00CE1F15" w:rsidRPr="00CE1F15" w:rsidRDefault="00CE1F15" w:rsidP="00CE1F15">
      <w:pPr>
        <w:rPr>
          <w:rFonts w:ascii="Times New Roman" w:hAnsi="Times New Roman" w:cs="Times New Roman"/>
          <w:sz w:val="28"/>
          <w:szCs w:val="28"/>
        </w:rPr>
      </w:pP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Ф.И. ребенка</w:t>
      </w:r>
      <w:r>
        <w:rPr>
          <w:rFonts w:ascii="Times New Roman" w:hAnsi="Times New Roman" w:cs="Times New Roman"/>
          <w:sz w:val="28"/>
          <w:szCs w:val="28"/>
        </w:rPr>
        <w:t xml:space="preserve"> __________________________________________                            </w:t>
      </w:r>
      <w:r w:rsidRPr="00CE1F15">
        <w:rPr>
          <w:rFonts w:ascii="Times New Roman" w:hAnsi="Times New Roman" w:cs="Times New Roman"/>
          <w:sz w:val="28"/>
          <w:szCs w:val="28"/>
        </w:rPr>
        <w:t xml:space="preserve">  </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 xml:space="preserve">Дата:  </w:t>
      </w:r>
      <w:r>
        <w:rPr>
          <w:rFonts w:ascii="Times New Roman" w:hAnsi="Times New Roman" w:cs="Times New Roman"/>
          <w:sz w:val="28"/>
          <w:szCs w:val="28"/>
        </w:rPr>
        <w:t>______________</w:t>
      </w:r>
      <w:r w:rsidRPr="00CE1F15">
        <w:rPr>
          <w:rFonts w:ascii="Times New Roman" w:hAnsi="Times New Roman" w:cs="Times New Roman"/>
          <w:sz w:val="28"/>
          <w:szCs w:val="28"/>
        </w:rPr>
        <w:t xml:space="preserve">  </w:t>
      </w:r>
    </w:p>
    <w:p w:rsidR="00CE1F15" w:rsidRDefault="00CE1F15" w:rsidP="00CE1F15">
      <w:pPr>
        <w:rPr>
          <w:rFonts w:ascii="Times New Roman" w:hAnsi="Times New Roman" w:cs="Times New Roman"/>
          <w:sz w:val="28"/>
          <w:szCs w:val="28"/>
        </w:rPr>
      </w:pPr>
      <w:r w:rsidRPr="00CE1F15">
        <w:rPr>
          <w:rFonts w:ascii="Times New Roman" w:hAnsi="Times New Roman" w:cs="Times New Roman"/>
          <w:sz w:val="28"/>
          <w:szCs w:val="28"/>
        </w:rPr>
        <w:t xml:space="preserve">Возраст: 3-4 года </w:t>
      </w:r>
      <w:r>
        <w:rPr>
          <w:rFonts w:ascii="Times New Roman" w:hAnsi="Times New Roman" w:cs="Times New Roman"/>
          <w:sz w:val="28"/>
          <w:szCs w:val="28"/>
        </w:rPr>
        <w:t xml:space="preserve">              </w:t>
      </w:r>
      <w:r w:rsidRPr="00CE1F15">
        <w:rPr>
          <w:rFonts w:ascii="Times New Roman" w:hAnsi="Times New Roman" w:cs="Times New Roman"/>
          <w:sz w:val="28"/>
          <w:szCs w:val="28"/>
        </w:rPr>
        <w:t xml:space="preserve">№ группы  </w:t>
      </w:r>
    </w:p>
    <w:p w:rsidR="00CE1F15" w:rsidRDefault="00CE1F15" w:rsidP="00CE1F15">
      <w:pPr>
        <w:rPr>
          <w:rFonts w:ascii="Times New Roman" w:hAnsi="Times New Roman" w:cs="Times New Roman"/>
          <w:i/>
          <w:sz w:val="20"/>
          <w:szCs w:val="20"/>
        </w:rPr>
      </w:pPr>
      <w:proofErr w:type="gramStart"/>
      <w:r w:rsidRPr="00CE1F15">
        <w:rPr>
          <w:rFonts w:ascii="Times New Roman" w:hAnsi="Times New Roman" w:cs="Times New Roman"/>
          <w:i/>
          <w:sz w:val="20"/>
          <w:szCs w:val="20"/>
        </w:rPr>
        <w:t>Пожалуйста, поставьте "+", выбрав соотв. ячейку (комментарии к табл. см. на листе "Пояснительная записка")</w:t>
      </w:r>
      <w:proofErr w:type="gramEnd"/>
    </w:p>
    <w:p w:rsidR="00B61017" w:rsidRDefault="00B61017" w:rsidP="00CE1F15">
      <w:pPr>
        <w:rPr>
          <w:rFonts w:ascii="Times New Roman" w:hAnsi="Times New Roman" w:cs="Times New Roman"/>
          <w:i/>
          <w:sz w:val="20"/>
          <w:szCs w:val="20"/>
        </w:rPr>
      </w:pPr>
    </w:p>
    <w:tbl>
      <w:tblPr>
        <w:tblStyle w:val="a4"/>
        <w:tblW w:w="11057" w:type="dxa"/>
        <w:tblInd w:w="-1026" w:type="dxa"/>
        <w:tblLayout w:type="fixed"/>
        <w:tblLook w:val="04A0" w:firstRow="1" w:lastRow="0" w:firstColumn="1" w:lastColumn="0" w:noHBand="0" w:noVBand="1"/>
      </w:tblPr>
      <w:tblGrid>
        <w:gridCol w:w="5071"/>
        <w:gridCol w:w="1815"/>
        <w:gridCol w:w="1895"/>
        <w:gridCol w:w="2276"/>
      </w:tblGrid>
      <w:tr w:rsidR="00CE1F15" w:rsidRPr="00CE1F15" w:rsidTr="006760DA">
        <w:tc>
          <w:tcPr>
            <w:tcW w:w="5071"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lastRenderedPageBreak/>
              <w:t>Показатели</w:t>
            </w:r>
          </w:p>
        </w:tc>
        <w:tc>
          <w:tcPr>
            <w:tcW w:w="5986" w:type="dxa"/>
            <w:gridSpan w:val="3"/>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Проявление</w:t>
            </w:r>
          </w:p>
        </w:tc>
      </w:tr>
      <w:tr w:rsidR="00CE1F15" w:rsidRPr="00CE1F15" w:rsidTr="006760DA">
        <w:tc>
          <w:tcPr>
            <w:tcW w:w="5071" w:type="dxa"/>
          </w:tcPr>
          <w:p w:rsidR="00CE1F15" w:rsidRPr="00B61017" w:rsidRDefault="00CE1F15" w:rsidP="00B61017">
            <w:pPr>
              <w:jc w:val="center"/>
              <w:rPr>
                <w:rFonts w:ascii="Times New Roman" w:hAnsi="Times New Roman" w:cs="Times New Roman"/>
                <w:b/>
                <w:sz w:val="24"/>
                <w:szCs w:val="24"/>
              </w:rPr>
            </w:pPr>
            <w:r w:rsidRPr="00B61017">
              <w:rPr>
                <w:rFonts w:ascii="Times New Roman" w:hAnsi="Times New Roman" w:cs="Times New Roman"/>
                <w:b/>
                <w:sz w:val="24"/>
                <w:szCs w:val="24"/>
              </w:rPr>
              <w:t>I. Физическое развитие</w:t>
            </w:r>
          </w:p>
        </w:tc>
        <w:tc>
          <w:tcPr>
            <w:tcW w:w="1815" w:type="dxa"/>
            <w:tcBorders>
              <w:right w:val="single" w:sz="4" w:space="0" w:color="auto"/>
            </w:tcBorders>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Не сформирован</w:t>
            </w:r>
          </w:p>
        </w:tc>
        <w:tc>
          <w:tcPr>
            <w:tcW w:w="1895" w:type="dxa"/>
            <w:tcBorders>
              <w:left w:val="single" w:sz="4" w:space="0" w:color="auto"/>
              <w:right w:val="single" w:sz="4" w:space="0" w:color="auto"/>
            </w:tcBorders>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Находится в стадии формирования</w:t>
            </w:r>
          </w:p>
        </w:tc>
        <w:tc>
          <w:tcPr>
            <w:tcW w:w="2276" w:type="dxa"/>
            <w:tcBorders>
              <w:left w:val="single" w:sz="4" w:space="0" w:color="auto"/>
            </w:tcBorders>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Сформирован</w:t>
            </w:r>
          </w:p>
        </w:tc>
      </w:tr>
      <w:tr w:rsidR="00CE1F15" w:rsidRPr="00CE1F15" w:rsidTr="006760DA">
        <w:tc>
          <w:tcPr>
            <w:tcW w:w="5071"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1. Ходит прямо, сохраняя заданное воспитателем направление</w:t>
            </w:r>
          </w:p>
        </w:tc>
        <w:tc>
          <w:tcPr>
            <w:tcW w:w="1815" w:type="dxa"/>
            <w:tcBorders>
              <w:right w:val="single" w:sz="4" w:space="0" w:color="auto"/>
            </w:tcBorders>
          </w:tcPr>
          <w:p w:rsidR="00CE1F15" w:rsidRPr="00CE1F15" w:rsidRDefault="00CE1F15"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CE1F15" w:rsidRPr="00CE1F15" w:rsidRDefault="00CE1F15" w:rsidP="00CE1F15">
            <w:pPr>
              <w:rPr>
                <w:rFonts w:ascii="Times New Roman" w:hAnsi="Times New Roman" w:cs="Times New Roman"/>
                <w:sz w:val="24"/>
                <w:szCs w:val="24"/>
              </w:rPr>
            </w:pPr>
          </w:p>
        </w:tc>
        <w:tc>
          <w:tcPr>
            <w:tcW w:w="2276" w:type="dxa"/>
            <w:tcBorders>
              <w:left w:val="single" w:sz="4" w:space="0" w:color="auto"/>
            </w:tcBorders>
          </w:tcPr>
          <w:p w:rsidR="00CE1F15" w:rsidRPr="00CE1F15" w:rsidRDefault="00CE1F15" w:rsidP="00CE1F15">
            <w:pPr>
              <w:rPr>
                <w:rFonts w:ascii="Times New Roman" w:hAnsi="Times New Roman" w:cs="Times New Roman"/>
                <w:sz w:val="24"/>
                <w:szCs w:val="24"/>
              </w:rPr>
            </w:pPr>
          </w:p>
        </w:tc>
      </w:tr>
      <w:tr w:rsidR="00CE1F15" w:rsidRPr="00CE1F15" w:rsidTr="006760DA">
        <w:tc>
          <w:tcPr>
            <w:tcW w:w="5071"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2. Бегает, сохраняя равновесие, изменяя направление, темп</w:t>
            </w:r>
            <w:r>
              <w:rPr>
                <w:rFonts w:ascii="Times New Roman" w:hAnsi="Times New Roman" w:cs="Times New Roman"/>
                <w:sz w:val="24"/>
                <w:szCs w:val="24"/>
              </w:rPr>
              <w:t xml:space="preserve"> бега в соответствии с задачей </w:t>
            </w:r>
          </w:p>
        </w:tc>
        <w:tc>
          <w:tcPr>
            <w:tcW w:w="1815" w:type="dxa"/>
            <w:tcBorders>
              <w:right w:val="single" w:sz="4" w:space="0" w:color="auto"/>
            </w:tcBorders>
          </w:tcPr>
          <w:p w:rsidR="00CE1F15" w:rsidRPr="00CE1F15" w:rsidRDefault="00CE1F15"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CE1F15" w:rsidRPr="00CE1F15" w:rsidRDefault="00CE1F15" w:rsidP="00CE1F15">
            <w:pPr>
              <w:rPr>
                <w:rFonts w:ascii="Times New Roman" w:hAnsi="Times New Roman" w:cs="Times New Roman"/>
                <w:sz w:val="24"/>
                <w:szCs w:val="24"/>
              </w:rPr>
            </w:pPr>
          </w:p>
        </w:tc>
        <w:tc>
          <w:tcPr>
            <w:tcW w:w="2276" w:type="dxa"/>
            <w:tcBorders>
              <w:left w:val="single" w:sz="4" w:space="0" w:color="auto"/>
            </w:tcBorders>
          </w:tcPr>
          <w:p w:rsidR="00CE1F15" w:rsidRPr="00CE1F15" w:rsidRDefault="00CE1F15" w:rsidP="00CE1F15">
            <w:pPr>
              <w:rPr>
                <w:rFonts w:ascii="Times New Roman" w:hAnsi="Times New Roman" w:cs="Times New Roman"/>
                <w:sz w:val="24"/>
                <w:szCs w:val="24"/>
              </w:rPr>
            </w:pPr>
          </w:p>
        </w:tc>
      </w:tr>
      <w:tr w:rsidR="00CE1F15" w:rsidRPr="00CE1F15" w:rsidTr="006760DA">
        <w:tc>
          <w:tcPr>
            <w:tcW w:w="5071"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3. Сохраняет равновесие при ходьбе по ограниченной плоскости, пр</w:t>
            </w:r>
            <w:r>
              <w:rPr>
                <w:rFonts w:ascii="Times New Roman" w:hAnsi="Times New Roman" w:cs="Times New Roman"/>
                <w:sz w:val="24"/>
                <w:szCs w:val="24"/>
              </w:rPr>
              <w:t xml:space="preserve">и перешагивании через предметы </w:t>
            </w:r>
          </w:p>
        </w:tc>
        <w:tc>
          <w:tcPr>
            <w:tcW w:w="1815" w:type="dxa"/>
            <w:tcBorders>
              <w:right w:val="single" w:sz="4" w:space="0" w:color="auto"/>
            </w:tcBorders>
          </w:tcPr>
          <w:p w:rsidR="00CE1F15" w:rsidRPr="00CE1F15" w:rsidRDefault="00CE1F15"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CE1F15" w:rsidRPr="00CE1F15" w:rsidRDefault="00CE1F15" w:rsidP="00CE1F15">
            <w:pPr>
              <w:rPr>
                <w:rFonts w:ascii="Times New Roman" w:hAnsi="Times New Roman" w:cs="Times New Roman"/>
                <w:sz w:val="24"/>
                <w:szCs w:val="24"/>
              </w:rPr>
            </w:pPr>
          </w:p>
        </w:tc>
        <w:tc>
          <w:tcPr>
            <w:tcW w:w="2276" w:type="dxa"/>
            <w:tcBorders>
              <w:left w:val="single" w:sz="4" w:space="0" w:color="auto"/>
            </w:tcBorders>
          </w:tcPr>
          <w:p w:rsidR="00CE1F15" w:rsidRPr="00CE1F15" w:rsidRDefault="00CE1F15" w:rsidP="00CE1F15">
            <w:pPr>
              <w:rPr>
                <w:rFonts w:ascii="Times New Roman" w:hAnsi="Times New Roman" w:cs="Times New Roman"/>
                <w:sz w:val="24"/>
                <w:szCs w:val="24"/>
              </w:rPr>
            </w:pPr>
          </w:p>
        </w:tc>
      </w:tr>
      <w:tr w:rsidR="00CE1F15" w:rsidRPr="00CE1F15" w:rsidTr="006760DA">
        <w:tc>
          <w:tcPr>
            <w:tcW w:w="5071"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4. Сохраняет равновесие при беге по ограниченной плоскости (плоскость ограничена линиями на полу, не возвышенная)</w:t>
            </w:r>
          </w:p>
        </w:tc>
        <w:tc>
          <w:tcPr>
            <w:tcW w:w="1815" w:type="dxa"/>
            <w:tcBorders>
              <w:right w:val="single" w:sz="4" w:space="0" w:color="auto"/>
            </w:tcBorders>
          </w:tcPr>
          <w:p w:rsidR="00CE1F15" w:rsidRPr="00CE1F15" w:rsidRDefault="00CE1F15"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CE1F15" w:rsidRPr="00CE1F15" w:rsidRDefault="00CE1F15" w:rsidP="00CE1F15">
            <w:pPr>
              <w:rPr>
                <w:rFonts w:ascii="Times New Roman" w:hAnsi="Times New Roman" w:cs="Times New Roman"/>
                <w:sz w:val="24"/>
                <w:szCs w:val="24"/>
              </w:rPr>
            </w:pPr>
          </w:p>
        </w:tc>
        <w:tc>
          <w:tcPr>
            <w:tcW w:w="2276" w:type="dxa"/>
            <w:tcBorders>
              <w:left w:val="single" w:sz="4" w:space="0" w:color="auto"/>
            </w:tcBorders>
          </w:tcPr>
          <w:p w:rsidR="00CE1F15" w:rsidRPr="00CE1F15" w:rsidRDefault="00CE1F15" w:rsidP="00CE1F15">
            <w:pPr>
              <w:rPr>
                <w:rFonts w:ascii="Times New Roman" w:hAnsi="Times New Roman" w:cs="Times New Roman"/>
                <w:sz w:val="24"/>
                <w:szCs w:val="24"/>
              </w:rPr>
            </w:pPr>
          </w:p>
        </w:tc>
      </w:tr>
      <w:tr w:rsidR="00CE1F15" w:rsidRPr="00CE1F15" w:rsidTr="006760DA">
        <w:tc>
          <w:tcPr>
            <w:tcW w:w="5071"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5. Ползает на четвереньках произвольным способом</w:t>
            </w:r>
          </w:p>
        </w:tc>
        <w:tc>
          <w:tcPr>
            <w:tcW w:w="1815" w:type="dxa"/>
            <w:tcBorders>
              <w:right w:val="single" w:sz="4" w:space="0" w:color="auto"/>
            </w:tcBorders>
          </w:tcPr>
          <w:p w:rsidR="00CE1F15" w:rsidRPr="00CE1F15" w:rsidRDefault="00CE1F15"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CE1F15" w:rsidRPr="00CE1F15" w:rsidRDefault="00CE1F15" w:rsidP="00CE1F15">
            <w:pPr>
              <w:rPr>
                <w:rFonts w:ascii="Times New Roman" w:hAnsi="Times New Roman" w:cs="Times New Roman"/>
                <w:sz w:val="24"/>
                <w:szCs w:val="24"/>
              </w:rPr>
            </w:pPr>
          </w:p>
        </w:tc>
        <w:tc>
          <w:tcPr>
            <w:tcW w:w="2276" w:type="dxa"/>
            <w:tcBorders>
              <w:left w:val="single" w:sz="4" w:space="0" w:color="auto"/>
            </w:tcBorders>
          </w:tcPr>
          <w:p w:rsidR="00CE1F15" w:rsidRPr="00CE1F15" w:rsidRDefault="00CE1F15" w:rsidP="00CE1F15">
            <w:pPr>
              <w:rPr>
                <w:rFonts w:ascii="Times New Roman" w:hAnsi="Times New Roman" w:cs="Times New Roman"/>
                <w:sz w:val="24"/>
                <w:szCs w:val="24"/>
              </w:rPr>
            </w:pPr>
          </w:p>
        </w:tc>
      </w:tr>
      <w:tr w:rsidR="00CE1F15" w:rsidRPr="00CE1F15" w:rsidTr="006760DA">
        <w:tc>
          <w:tcPr>
            <w:tcW w:w="5071"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6. Лазает по лесенке произвольным способом</w:t>
            </w:r>
          </w:p>
        </w:tc>
        <w:tc>
          <w:tcPr>
            <w:tcW w:w="1815" w:type="dxa"/>
            <w:tcBorders>
              <w:right w:val="single" w:sz="4" w:space="0" w:color="auto"/>
            </w:tcBorders>
          </w:tcPr>
          <w:p w:rsidR="00CE1F15" w:rsidRPr="00CE1F15" w:rsidRDefault="00CE1F15"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CE1F15" w:rsidRPr="00CE1F15" w:rsidRDefault="00CE1F15" w:rsidP="00CE1F15">
            <w:pPr>
              <w:rPr>
                <w:rFonts w:ascii="Times New Roman" w:hAnsi="Times New Roman" w:cs="Times New Roman"/>
                <w:sz w:val="24"/>
                <w:szCs w:val="24"/>
              </w:rPr>
            </w:pPr>
          </w:p>
        </w:tc>
        <w:tc>
          <w:tcPr>
            <w:tcW w:w="2276" w:type="dxa"/>
            <w:tcBorders>
              <w:left w:val="single" w:sz="4" w:space="0" w:color="auto"/>
            </w:tcBorders>
          </w:tcPr>
          <w:p w:rsidR="00CE1F15" w:rsidRPr="00CE1F15" w:rsidRDefault="00CE1F15" w:rsidP="00CE1F15">
            <w:pPr>
              <w:rPr>
                <w:rFonts w:ascii="Times New Roman" w:hAnsi="Times New Roman" w:cs="Times New Roman"/>
                <w:sz w:val="24"/>
                <w:szCs w:val="24"/>
              </w:rPr>
            </w:pPr>
          </w:p>
        </w:tc>
      </w:tr>
      <w:tr w:rsidR="00CE1F15" w:rsidRPr="00CE1F15" w:rsidTr="006760DA">
        <w:tc>
          <w:tcPr>
            <w:tcW w:w="5071"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7. Лазает по гимнастической стенке произвольным способом</w:t>
            </w:r>
          </w:p>
        </w:tc>
        <w:tc>
          <w:tcPr>
            <w:tcW w:w="1815" w:type="dxa"/>
            <w:tcBorders>
              <w:right w:val="single" w:sz="4" w:space="0" w:color="auto"/>
            </w:tcBorders>
          </w:tcPr>
          <w:p w:rsidR="00CE1F15" w:rsidRPr="00CE1F15" w:rsidRDefault="00CE1F15"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CE1F15" w:rsidRPr="00CE1F15" w:rsidRDefault="00CE1F15" w:rsidP="00CE1F15">
            <w:pPr>
              <w:rPr>
                <w:rFonts w:ascii="Times New Roman" w:hAnsi="Times New Roman" w:cs="Times New Roman"/>
                <w:sz w:val="24"/>
                <w:szCs w:val="24"/>
              </w:rPr>
            </w:pPr>
          </w:p>
        </w:tc>
        <w:tc>
          <w:tcPr>
            <w:tcW w:w="2276" w:type="dxa"/>
            <w:tcBorders>
              <w:left w:val="single" w:sz="4" w:space="0" w:color="auto"/>
            </w:tcBorders>
          </w:tcPr>
          <w:p w:rsidR="00CE1F15" w:rsidRPr="00CE1F15" w:rsidRDefault="00CE1F15" w:rsidP="00CE1F15">
            <w:pPr>
              <w:rPr>
                <w:rFonts w:ascii="Times New Roman" w:hAnsi="Times New Roman" w:cs="Times New Roman"/>
                <w:sz w:val="24"/>
                <w:szCs w:val="24"/>
              </w:rPr>
            </w:pPr>
          </w:p>
        </w:tc>
      </w:tr>
      <w:tr w:rsidR="00CE1F15" w:rsidRPr="00CE1F15" w:rsidTr="006760DA">
        <w:tc>
          <w:tcPr>
            <w:tcW w:w="5071"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8. Прыгает в длину, отталкиваясь двумя ногами</w:t>
            </w:r>
          </w:p>
        </w:tc>
        <w:tc>
          <w:tcPr>
            <w:tcW w:w="1815" w:type="dxa"/>
            <w:tcBorders>
              <w:right w:val="single" w:sz="4" w:space="0" w:color="auto"/>
            </w:tcBorders>
          </w:tcPr>
          <w:p w:rsidR="00CE1F15" w:rsidRPr="00CE1F15" w:rsidRDefault="00CE1F15"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CE1F15" w:rsidRPr="00CE1F15" w:rsidRDefault="00CE1F15" w:rsidP="00CE1F15">
            <w:pPr>
              <w:rPr>
                <w:rFonts w:ascii="Times New Roman" w:hAnsi="Times New Roman" w:cs="Times New Roman"/>
                <w:sz w:val="24"/>
                <w:szCs w:val="24"/>
              </w:rPr>
            </w:pPr>
          </w:p>
        </w:tc>
        <w:tc>
          <w:tcPr>
            <w:tcW w:w="2276" w:type="dxa"/>
            <w:tcBorders>
              <w:left w:val="single" w:sz="4" w:space="0" w:color="auto"/>
            </w:tcBorders>
          </w:tcPr>
          <w:p w:rsidR="00CE1F15" w:rsidRPr="00CE1F15" w:rsidRDefault="00CE1F15" w:rsidP="00CE1F15">
            <w:pPr>
              <w:rPr>
                <w:rFonts w:ascii="Times New Roman" w:hAnsi="Times New Roman" w:cs="Times New Roman"/>
                <w:sz w:val="24"/>
                <w:szCs w:val="24"/>
              </w:rPr>
            </w:pPr>
          </w:p>
        </w:tc>
      </w:tr>
      <w:tr w:rsidR="00CE1F15" w:rsidRPr="00CE1F15" w:rsidTr="006760DA">
        <w:tc>
          <w:tcPr>
            <w:tcW w:w="5071"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9. Катит мяч в заданном направлении</w:t>
            </w:r>
          </w:p>
        </w:tc>
        <w:tc>
          <w:tcPr>
            <w:tcW w:w="1815" w:type="dxa"/>
            <w:tcBorders>
              <w:right w:val="single" w:sz="4" w:space="0" w:color="auto"/>
            </w:tcBorders>
          </w:tcPr>
          <w:p w:rsidR="00CE1F15" w:rsidRPr="00CE1F15" w:rsidRDefault="00CE1F15"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CE1F15" w:rsidRPr="00CE1F15" w:rsidRDefault="00CE1F15" w:rsidP="00CE1F15">
            <w:pPr>
              <w:rPr>
                <w:rFonts w:ascii="Times New Roman" w:hAnsi="Times New Roman" w:cs="Times New Roman"/>
                <w:sz w:val="24"/>
                <w:szCs w:val="24"/>
              </w:rPr>
            </w:pPr>
          </w:p>
        </w:tc>
        <w:tc>
          <w:tcPr>
            <w:tcW w:w="2276" w:type="dxa"/>
            <w:tcBorders>
              <w:left w:val="single" w:sz="4" w:space="0" w:color="auto"/>
            </w:tcBorders>
          </w:tcPr>
          <w:p w:rsidR="00CE1F15" w:rsidRPr="00CE1F15" w:rsidRDefault="00CE1F15" w:rsidP="00CE1F15">
            <w:pPr>
              <w:rPr>
                <w:rFonts w:ascii="Times New Roman" w:hAnsi="Times New Roman" w:cs="Times New Roman"/>
                <w:sz w:val="24"/>
                <w:szCs w:val="24"/>
              </w:rPr>
            </w:pPr>
          </w:p>
        </w:tc>
      </w:tr>
      <w:tr w:rsidR="00CE1F15" w:rsidRPr="00CE1F15" w:rsidTr="006760DA">
        <w:trPr>
          <w:trHeight w:val="60"/>
        </w:trPr>
        <w:tc>
          <w:tcPr>
            <w:tcW w:w="5071"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 xml:space="preserve">10. Бросает мяч двумя руками от груди       </w:t>
            </w:r>
          </w:p>
        </w:tc>
        <w:tc>
          <w:tcPr>
            <w:tcW w:w="1815" w:type="dxa"/>
            <w:tcBorders>
              <w:right w:val="single" w:sz="4" w:space="0" w:color="auto"/>
            </w:tcBorders>
          </w:tcPr>
          <w:p w:rsidR="00CE1F15" w:rsidRPr="00CE1F15" w:rsidRDefault="00CE1F15"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CE1F15" w:rsidRPr="00CE1F15" w:rsidRDefault="00CE1F15" w:rsidP="00CE1F15">
            <w:pPr>
              <w:rPr>
                <w:rFonts w:ascii="Times New Roman" w:hAnsi="Times New Roman" w:cs="Times New Roman"/>
                <w:sz w:val="24"/>
                <w:szCs w:val="24"/>
              </w:rPr>
            </w:pPr>
          </w:p>
        </w:tc>
        <w:tc>
          <w:tcPr>
            <w:tcW w:w="2276" w:type="dxa"/>
            <w:tcBorders>
              <w:left w:val="single" w:sz="4" w:space="0" w:color="auto"/>
            </w:tcBorders>
          </w:tcPr>
          <w:p w:rsidR="00CE1F15" w:rsidRPr="00CE1F15" w:rsidRDefault="00CE1F15" w:rsidP="00CE1F15">
            <w:pPr>
              <w:rPr>
                <w:rFonts w:ascii="Times New Roman" w:hAnsi="Times New Roman" w:cs="Times New Roman"/>
                <w:sz w:val="24"/>
                <w:szCs w:val="24"/>
              </w:rPr>
            </w:pPr>
          </w:p>
        </w:tc>
      </w:tr>
      <w:tr w:rsidR="00CE1F15" w:rsidRPr="00CE1F15" w:rsidTr="006760DA">
        <w:trPr>
          <w:trHeight w:val="60"/>
        </w:trPr>
        <w:tc>
          <w:tcPr>
            <w:tcW w:w="5071"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 xml:space="preserve">11.Ударяет мячом об пол 2-3 раза и ловит       </w:t>
            </w:r>
          </w:p>
        </w:tc>
        <w:tc>
          <w:tcPr>
            <w:tcW w:w="1815" w:type="dxa"/>
            <w:tcBorders>
              <w:right w:val="single" w:sz="4" w:space="0" w:color="auto"/>
            </w:tcBorders>
          </w:tcPr>
          <w:p w:rsidR="00CE1F15" w:rsidRPr="00CE1F15" w:rsidRDefault="00CE1F15"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CE1F15" w:rsidRPr="00CE1F15" w:rsidRDefault="00CE1F15" w:rsidP="00CE1F15">
            <w:pPr>
              <w:rPr>
                <w:rFonts w:ascii="Times New Roman" w:hAnsi="Times New Roman" w:cs="Times New Roman"/>
                <w:sz w:val="24"/>
                <w:szCs w:val="24"/>
              </w:rPr>
            </w:pPr>
          </w:p>
        </w:tc>
        <w:tc>
          <w:tcPr>
            <w:tcW w:w="2276" w:type="dxa"/>
            <w:tcBorders>
              <w:left w:val="single" w:sz="4" w:space="0" w:color="auto"/>
            </w:tcBorders>
          </w:tcPr>
          <w:p w:rsidR="00CE1F15" w:rsidRPr="00CE1F15" w:rsidRDefault="00CE1F15" w:rsidP="00CE1F15">
            <w:pPr>
              <w:rPr>
                <w:rFonts w:ascii="Times New Roman" w:hAnsi="Times New Roman" w:cs="Times New Roman"/>
                <w:sz w:val="24"/>
                <w:szCs w:val="24"/>
              </w:rPr>
            </w:pPr>
          </w:p>
        </w:tc>
      </w:tr>
      <w:tr w:rsidR="00CE1F15" w:rsidRPr="00CE1F15" w:rsidTr="006760DA">
        <w:trPr>
          <w:trHeight w:val="60"/>
        </w:trPr>
        <w:tc>
          <w:tcPr>
            <w:tcW w:w="5071"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 xml:space="preserve">12. Бросает мяч вверх 2-3 раза и ловит       </w:t>
            </w:r>
          </w:p>
        </w:tc>
        <w:tc>
          <w:tcPr>
            <w:tcW w:w="1815" w:type="dxa"/>
            <w:tcBorders>
              <w:right w:val="single" w:sz="4" w:space="0" w:color="auto"/>
            </w:tcBorders>
          </w:tcPr>
          <w:p w:rsidR="00CE1F15" w:rsidRPr="00CE1F15" w:rsidRDefault="00CE1F15"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CE1F15" w:rsidRPr="00CE1F15" w:rsidRDefault="00CE1F15" w:rsidP="00CE1F15">
            <w:pPr>
              <w:rPr>
                <w:rFonts w:ascii="Times New Roman" w:hAnsi="Times New Roman" w:cs="Times New Roman"/>
                <w:sz w:val="24"/>
                <w:szCs w:val="24"/>
              </w:rPr>
            </w:pPr>
          </w:p>
        </w:tc>
        <w:tc>
          <w:tcPr>
            <w:tcW w:w="2276" w:type="dxa"/>
            <w:tcBorders>
              <w:left w:val="single" w:sz="4" w:space="0" w:color="auto"/>
            </w:tcBorders>
          </w:tcPr>
          <w:p w:rsidR="00CE1F15" w:rsidRPr="00CE1F15" w:rsidRDefault="00CE1F15" w:rsidP="00CE1F15">
            <w:pPr>
              <w:rPr>
                <w:rFonts w:ascii="Times New Roman" w:hAnsi="Times New Roman" w:cs="Times New Roman"/>
                <w:sz w:val="24"/>
                <w:szCs w:val="24"/>
              </w:rPr>
            </w:pPr>
          </w:p>
        </w:tc>
      </w:tr>
      <w:tr w:rsidR="00CE1F15" w:rsidRPr="00CE1F15" w:rsidTr="006760DA">
        <w:trPr>
          <w:trHeight w:val="262"/>
        </w:trPr>
        <w:tc>
          <w:tcPr>
            <w:tcW w:w="5071"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 xml:space="preserve">13. Метает предметы вдаль       </w:t>
            </w:r>
          </w:p>
        </w:tc>
        <w:tc>
          <w:tcPr>
            <w:tcW w:w="1815" w:type="dxa"/>
            <w:tcBorders>
              <w:right w:val="single" w:sz="4" w:space="0" w:color="auto"/>
            </w:tcBorders>
          </w:tcPr>
          <w:p w:rsidR="00CE1F15" w:rsidRPr="00CE1F15" w:rsidRDefault="00CE1F15"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CE1F15" w:rsidRPr="00CE1F15" w:rsidRDefault="00CE1F15" w:rsidP="00CE1F15">
            <w:pPr>
              <w:rPr>
                <w:rFonts w:ascii="Times New Roman" w:hAnsi="Times New Roman" w:cs="Times New Roman"/>
                <w:sz w:val="24"/>
                <w:szCs w:val="24"/>
              </w:rPr>
            </w:pPr>
          </w:p>
        </w:tc>
        <w:tc>
          <w:tcPr>
            <w:tcW w:w="2276" w:type="dxa"/>
            <w:tcBorders>
              <w:left w:val="single" w:sz="4" w:space="0" w:color="auto"/>
            </w:tcBorders>
          </w:tcPr>
          <w:p w:rsidR="00CE1F15" w:rsidRPr="00CE1F15" w:rsidRDefault="00CE1F15" w:rsidP="00CE1F15">
            <w:pPr>
              <w:rPr>
                <w:rFonts w:ascii="Times New Roman" w:hAnsi="Times New Roman" w:cs="Times New Roman"/>
                <w:sz w:val="24"/>
                <w:szCs w:val="24"/>
              </w:rPr>
            </w:pPr>
          </w:p>
        </w:tc>
      </w:tr>
      <w:tr w:rsidR="00CE1F15" w:rsidRPr="00CE1F15" w:rsidTr="006760DA">
        <w:trPr>
          <w:trHeight w:val="60"/>
        </w:trPr>
        <w:tc>
          <w:tcPr>
            <w:tcW w:w="5071"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 xml:space="preserve">14. Самостоятельно выполняет доступные возрасту гигиенические процедуры </w:t>
            </w:r>
          </w:p>
        </w:tc>
        <w:tc>
          <w:tcPr>
            <w:tcW w:w="1815" w:type="dxa"/>
            <w:tcBorders>
              <w:right w:val="single" w:sz="4" w:space="0" w:color="auto"/>
            </w:tcBorders>
          </w:tcPr>
          <w:p w:rsidR="00CE1F15" w:rsidRPr="00CE1F15" w:rsidRDefault="00CE1F15"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CE1F15" w:rsidRPr="00CE1F15" w:rsidRDefault="00CE1F15" w:rsidP="00CE1F15">
            <w:pPr>
              <w:rPr>
                <w:rFonts w:ascii="Times New Roman" w:hAnsi="Times New Roman" w:cs="Times New Roman"/>
                <w:sz w:val="24"/>
                <w:szCs w:val="24"/>
              </w:rPr>
            </w:pPr>
          </w:p>
        </w:tc>
        <w:tc>
          <w:tcPr>
            <w:tcW w:w="2276" w:type="dxa"/>
            <w:tcBorders>
              <w:left w:val="single" w:sz="4" w:space="0" w:color="auto"/>
            </w:tcBorders>
          </w:tcPr>
          <w:p w:rsidR="00CE1F15" w:rsidRPr="00CE1F15" w:rsidRDefault="00CE1F15" w:rsidP="00CE1F15">
            <w:pPr>
              <w:rPr>
                <w:rFonts w:ascii="Times New Roman" w:hAnsi="Times New Roman" w:cs="Times New Roman"/>
                <w:sz w:val="24"/>
                <w:szCs w:val="24"/>
              </w:rPr>
            </w:pPr>
          </w:p>
        </w:tc>
      </w:tr>
      <w:tr w:rsidR="00CE1F15" w:rsidRPr="00CE1F15" w:rsidTr="006760DA">
        <w:trPr>
          <w:trHeight w:val="617"/>
        </w:trPr>
        <w:tc>
          <w:tcPr>
            <w:tcW w:w="5071"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 xml:space="preserve">15. Сам (или после напоминания взрослого) соблюдает элементарные правила поведения во время еды </w:t>
            </w:r>
          </w:p>
        </w:tc>
        <w:tc>
          <w:tcPr>
            <w:tcW w:w="1815" w:type="dxa"/>
            <w:tcBorders>
              <w:right w:val="single" w:sz="4" w:space="0" w:color="auto"/>
            </w:tcBorders>
          </w:tcPr>
          <w:p w:rsidR="00CE1F15" w:rsidRPr="00CE1F15" w:rsidRDefault="00CE1F15"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CE1F15" w:rsidRPr="00CE1F15" w:rsidRDefault="00CE1F15" w:rsidP="00CE1F15">
            <w:pPr>
              <w:rPr>
                <w:rFonts w:ascii="Times New Roman" w:hAnsi="Times New Roman" w:cs="Times New Roman"/>
                <w:sz w:val="24"/>
                <w:szCs w:val="24"/>
              </w:rPr>
            </w:pPr>
          </w:p>
        </w:tc>
        <w:tc>
          <w:tcPr>
            <w:tcW w:w="2276" w:type="dxa"/>
            <w:tcBorders>
              <w:left w:val="single" w:sz="4" w:space="0" w:color="auto"/>
            </w:tcBorders>
          </w:tcPr>
          <w:p w:rsidR="00CE1F15" w:rsidRPr="00CE1F15" w:rsidRDefault="00CE1F15" w:rsidP="00CE1F15">
            <w:pPr>
              <w:rPr>
                <w:rFonts w:ascii="Times New Roman" w:hAnsi="Times New Roman" w:cs="Times New Roman"/>
                <w:sz w:val="24"/>
                <w:szCs w:val="24"/>
              </w:rPr>
            </w:pPr>
          </w:p>
        </w:tc>
      </w:tr>
      <w:tr w:rsidR="00CE1F15" w:rsidRPr="00CE1F15" w:rsidTr="006760DA">
        <w:trPr>
          <w:trHeight w:val="912"/>
        </w:trPr>
        <w:tc>
          <w:tcPr>
            <w:tcW w:w="5071"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16. Сам (или после напоминания взрослого) соблюдает элементарные правила поведения во время умывания</w:t>
            </w:r>
          </w:p>
        </w:tc>
        <w:tc>
          <w:tcPr>
            <w:tcW w:w="1815" w:type="dxa"/>
            <w:tcBorders>
              <w:right w:val="single" w:sz="4" w:space="0" w:color="auto"/>
            </w:tcBorders>
          </w:tcPr>
          <w:p w:rsidR="00CE1F15" w:rsidRPr="00CE1F15" w:rsidRDefault="00CE1F15"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CE1F15" w:rsidRPr="00CE1F15" w:rsidRDefault="00CE1F15" w:rsidP="00CE1F15">
            <w:pPr>
              <w:rPr>
                <w:rFonts w:ascii="Times New Roman" w:hAnsi="Times New Roman" w:cs="Times New Roman"/>
                <w:sz w:val="24"/>
                <w:szCs w:val="24"/>
              </w:rPr>
            </w:pPr>
          </w:p>
        </w:tc>
        <w:tc>
          <w:tcPr>
            <w:tcW w:w="2276" w:type="dxa"/>
            <w:tcBorders>
              <w:left w:val="single" w:sz="4" w:space="0" w:color="auto"/>
            </w:tcBorders>
          </w:tcPr>
          <w:p w:rsidR="00CE1F15" w:rsidRPr="00CE1F15" w:rsidRDefault="00CE1F15" w:rsidP="00CE1F15">
            <w:pPr>
              <w:rPr>
                <w:rFonts w:ascii="Times New Roman" w:hAnsi="Times New Roman" w:cs="Times New Roman"/>
                <w:sz w:val="24"/>
                <w:szCs w:val="24"/>
              </w:rPr>
            </w:pPr>
          </w:p>
        </w:tc>
      </w:tr>
      <w:tr w:rsidR="00CE1F15" w:rsidRPr="00CE1F15" w:rsidTr="006760DA">
        <w:trPr>
          <w:trHeight w:val="912"/>
        </w:trPr>
        <w:tc>
          <w:tcPr>
            <w:tcW w:w="5071"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17. Имеет элементарные представления о ценности здоровья, пользе закаливания, необходимости соблюдения правил гигиены в повседневной жизни</w:t>
            </w:r>
          </w:p>
        </w:tc>
        <w:tc>
          <w:tcPr>
            <w:tcW w:w="1815" w:type="dxa"/>
            <w:tcBorders>
              <w:right w:val="single" w:sz="4" w:space="0" w:color="auto"/>
            </w:tcBorders>
          </w:tcPr>
          <w:p w:rsidR="00CE1F15" w:rsidRPr="00CE1F15" w:rsidRDefault="00CE1F15"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CE1F15" w:rsidRPr="00CE1F15" w:rsidRDefault="00CE1F15" w:rsidP="00CE1F15">
            <w:pPr>
              <w:rPr>
                <w:rFonts w:ascii="Times New Roman" w:hAnsi="Times New Roman" w:cs="Times New Roman"/>
                <w:sz w:val="24"/>
                <w:szCs w:val="24"/>
              </w:rPr>
            </w:pPr>
          </w:p>
        </w:tc>
        <w:tc>
          <w:tcPr>
            <w:tcW w:w="2276" w:type="dxa"/>
            <w:tcBorders>
              <w:left w:val="single" w:sz="4" w:space="0" w:color="auto"/>
            </w:tcBorders>
          </w:tcPr>
          <w:p w:rsidR="00CE1F15" w:rsidRPr="00CE1F15" w:rsidRDefault="00CE1F15" w:rsidP="00CE1F15">
            <w:pPr>
              <w:rPr>
                <w:rFonts w:ascii="Times New Roman" w:hAnsi="Times New Roman" w:cs="Times New Roman"/>
                <w:sz w:val="24"/>
                <w:szCs w:val="24"/>
              </w:rPr>
            </w:pPr>
          </w:p>
        </w:tc>
      </w:tr>
      <w:tr w:rsidR="00B61017" w:rsidRPr="00CE1F15" w:rsidTr="006760DA">
        <w:trPr>
          <w:trHeight w:val="396"/>
        </w:trPr>
        <w:tc>
          <w:tcPr>
            <w:tcW w:w="5071" w:type="dxa"/>
          </w:tcPr>
          <w:p w:rsidR="00B61017" w:rsidRDefault="00B61017" w:rsidP="00B61017">
            <w:pPr>
              <w:jc w:val="center"/>
              <w:rPr>
                <w:rFonts w:ascii="Times New Roman" w:hAnsi="Times New Roman" w:cs="Times New Roman"/>
                <w:b/>
                <w:sz w:val="24"/>
                <w:szCs w:val="24"/>
              </w:rPr>
            </w:pPr>
            <w:r w:rsidRPr="00B61017">
              <w:rPr>
                <w:rFonts w:ascii="Times New Roman" w:hAnsi="Times New Roman" w:cs="Times New Roman"/>
                <w:b/>
                <w:sz w:val="24"/>
                <w:szCs w:val="24"/>
              </w:rPr>
              <w:t>II. Социально-коммуникативное</w:t>
            </w:r>
          </w:p>
          <w:p w:rsidR="00B61017" w:rsidRPr="00B61017" w:rsidRDefault="00B61017" w:rsidP="00B61017">
            <w:pPr>
              <w:jc w:val="center"/>
              <w:rPr>
                <w:rFonts w:ascii="Times New Roman" w:hAnsi="Times New Roman" w:cs="Times New Roman"/>
                <w:b/>
                <w:sz w:val="24"/>
                <w:szCs w:val="24"/>
              </w:rPr>
            </w:pPr>
            <w:r w:rsidRPr="00B61017">
              <w:rPr>
                <w:rFonts w:ascii="Times New Roman" w:hAnsi="Times New Roman" w:cs="Times New Roman"/>
                <w:b/>
                <w:sz w:val="24"/>
                <w:szCs w:val="24"/>
              </w:rPr>
              <w:t>развитие</w:t>
            </w:r>
          </w:p>
        </w:tc>
        <w:tc>
          <w:tcPr>
            <w:tcW w:w="1815" w:type="dxa"/>
          </w:tcPr>
          <w:p w:rsidR="00B61017" w:rsidRDefault="00B61017">
            <w:pPr>
              <w:rPr>
                <w:rFonts w:ascii="Times New Roman" w:hAnsi="Times New Roman" w:cs="Times New Roman"/>
                <w:b/>
                <w:sz w:val="24"/>
                <w:szCs w:val="24"/>
              </w:rPr>
            </w:pPr>
          </w:p>
          <w:p w:rsidR="00B61017" w:rsidRPr="00B61017" w:rsidRDefault="00B61017" w:rsidP="00B61017">
            <w:pPr>
              <w:rPr>
                <w:rFonts w:ascii="Times New Roman" w:hAnsi="Times New Roman" w:cs="Times New Roman"/>
                <w:b/>
                <w:sz w:val="24"/>
                <w:szCs w:val="24"/>
              </w:rPr>
            </w:pPr>
          </w:p>
        </w:tc>
        <w:tc>
          <w:tcPr>
            <w:tcW w:w="1895" w:type="dxa"/>
          </w:tcPr>
          <w:p w:rsidR="00B61017" w:rsidRDefault="00B61017">
            <w:pPr>
              <w:rPr>
                <w:rFonts w:ascii="Times New Roman" w:hAnsi="Times New Roman" w:cs="Times New Roman"/>
                <w:b/>
                <w:sz w:val="24"/>
                <w:szCs w:val="24"/>
              </w:rPr>
            </w:pPr>
          </w:p>
          <w:p w:rsidR="00B61017" w:rsidRPr="00B61017" w:rsidRDefault="00B61017" w:rsidP="00B61017">
            <w:pPr>
              <w:rPr>
                <w:rFonts w:ascii="Times New Roman" w:hAnsi="Times New Roman" w:cs="Times New Roman"/>
                <w:b/>
                <w:sz w:val="24"/>
                <w:szCs w:val="24"/>
              </w:rPr>
            </w:pPr>
          </w:p>
        </w:tc>
        <w:tc>
          <w:tcPr>
            <w:tcW w:w="2276" w:type="dxa"/>
          </w:tcPr>
          <w:p w:rsidR="00B61017" w:rsidRDefault="00B61017">
            <w:pPr>
              <w:rPr>
                <w:rFonts w:ascii="Times New Roman" w:hAnsi="Times New Roman" w:cs="Times New Roman"/>
                <w:b/>
                <w:sz w:val="24"/>
                <w:szCs w:val="24"/>
              </w:rPr>
            </w:pPr>
          </w:p>
          <w:p w:rsidR="00B61017" w:rsidRPr="00B61017" w:rsidRDefault="00B61017" w:rsidP="00B61017">
            <w:pPr>
              <w:rPr>
                <w:rFonts w:ascii="Times New Roman" w:hAnsi="Times New Roman" w:cs="Times New Roman"/>
                <w:b/>
                <w:sz w:val="24"/>
                <w:szCs w:val="24"/>
              </w:rPr>
            </w:pPr>
          </w:p>
        </w:tc>
      </w:tr>
      <w:tr w:rsidR="00CE1F15" w:rsidRPr="00CE1F15" w:rsidTr="006760DA">
        <w:trPr>
          <w:trHeight w:val="60"/>
        </w:trPr>
        <w:tc>
          <w:tcPr>
            <w:tcW w:w="5071"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 xml:space="preserve">1. Самостоятельно одевается и раздевается в определенной последовательности </w:t>
            </w:r>
          </w:p>
        </w:tc>
        <w:tc>
          <w:tcPr>
            <w:tcW w:w="1815" w:type="dxa"/>
            <w:tcBorders>
              <w:right w:val="single" w:sz="4" w:space="0" w:color="auto"/>
            </w:tcBorders>
          </w:tcPr>
          <w:p w:rsidR="00CE1F15" w:rsidRPr="00CE1F15" w:rsidRDefault="00CE1F15"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CE1F15" w:rsidRPr="00CE1F15" w:rsidRDefault="00CE1F15" w:rsidP="00CE1F15">
            <w:pPr>
              <w:rPr>
                <w:rFonts w:ascii="Times New Roman" w:hAnsi="Times New Roman" w:cs="Times New Roman"/>
                <w:sz w:val="24"/>
                <w:szCs w:val="24"/>
              </w:rPr>
            </w:pPr>
          </w:p>
        </w:tc>
        <w:tc>
          <w:tcPr>
            <w:tcW w:w="2276" w:type="dxa"/>
            <w:tcBorders>
              <w:left w:val="single" w:sz="4" w:space="0" w:color="auto"/>
            </w:tcBorders>
          </w:tcPr>
          <w:p w:rsidR="00CE1F15" w:rsidRPr="00CE1F15" w:rsidRDefault="00CE1F15" w:rsidP="00CE1F15">
            <w:pPr>
              <w:rPr>
                <w:rFonts w:ascii="Times New Roman" w:hAnsi="Times New Roman" w:cs="Times New Roman"/>
                <w:sz w:val="24"/>
                <w:szCs w:val="24"/>
              </w:rPr>
            </w:pPr>
          </w:p>
        </w:tc>
      </w:tr>
      <w:tr w:rsidR="00CE1F15" w:rsidRPr="00CE1F15" w:rsidTr="006760DA">
        <w:trPr>
          <w:trHeight w:val="60"/>
        </w:trPr>
        <w:tc>
          <w:tcPr>
            <w:tcW w:w="5071"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 xml:space="preserve">2. Умеет с помощью воспитателя накрыть стол к обеду (расставить на столе тарелки, разложить ложки, поставить салфетки и т.п.) </w:t>
            </w:r>
          </w:p>
        </w:tc>
        <w:tc>
          <w:tcPr>
            <w:tcW w:w="1815" w:type="dxa"/>
            <w:tcBorders>
              <w:right w:val="single" w:sz="4" w:space="0" w:color="auto"/>
            </w:tcBorders>
          </w:tcPr>
          <w:p w:rsidR="00CE1F15" w:rsidRPr="00CE1F15" w:rsidRDefault="00CE1F15"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CE1F15" w:rsidRPr="00CE1F15" w:rsidRDefault="00CE1F15" w:rsidP="00CE1F15">
            <w:pPr>
              <w:rPr>
                <w:rFonts w:ascii="Times New Roman" w:hAnsi="Times New Roman" w:cs="Times New Roman"/>
                <w:sz w:val="24"/>
                <w:szCs w:val="24"/>
              </w:rPr>
            </w:pPr>
          </w:p>
        </w:tc>
        <w:tc>
          <w:tcPr>
            <w:tcW w:w="2276" w:type="dxa"/>
            <w:tcBorders>
              <w:left w:val="single" w:sz="4" w:space="0" w:color="auto"/>
            </w:tcBorders>
          </w:tcPr>
          <w:p w:rsidR="00CE1F15" w:rsidRPr="00CE1F15" w:rsidRDefault="00CE1F15" w:rsidP="00CE1F15">
            <w:pPr>
              <w:rPr>
                <w:rFonts w:ascii="Times New Roman" w:hAnsi="Times New Roman" w:cs="Times New Roman"/>
                <w:sz w:val="24"/>
                <w:szCs w:val="24"/>
              </w:rPr>
            </w:pPr>
          </w:p>
        </w:tc>
      </w:tr>
      <w:tr w:rsidR="00CE1F15" w:rsidRPr="00CE1F15" w:rsidTr="006760DA">
        <w:trPr>
          <w:trHeight w:val="430"/>
        </w:trPr>
        <w:tc>
          <w:tcPr>
            <w:tcW w:w="5071"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 xml:space="preserve">3. Соблюдает порядок и чистоту в помещении и на участке </w:t>
            </w:r>
          </w:p>
        </w:tc>
        <w:tc>
          <w:tcPr>
            <w:tcW w:w="1815" w:type="dxa"/>
            <w:tcBorders>
              <w:right w:val="single" w:sz="4" w:space="0" w:color="auto"/>
            </w:tcBorders>
          </w:tcPr>
          <w:p w:rsidR="00CE1F15" w:rsidRPr="00CE1F15" w:rsidRDefault="00CE1F15"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CE1F15" w:rsidRPr="00CE1F15" w:rsidRDefault="00CE1F15" w:rsidP="00CE1F15">
            <w:pPr>
              <w:rPr>
                <w:rFonts w:ascii="Times New Roman" w:hAnsi="Times New Roman" w:cs="Times New Roman"/>
                <w:sz w:val="24"/>
                <w:szCs w:val="24"/>
              </w:rPr>
            </w:pPr>
          </w:p>
        </w:tc>
        <w:tc>
          <w:tcPr>
            <w:tcW w:w="2276" w:type="dxa"/>
            <w:tcBorders>
              <w:left w:val="single" w:sz="4" w:space="0" w:color="auto"/>
            </w:tcBorders>
          </w:tcPr>
          <w:p w:rsidR="00CE1F15" w:rsidRPr="00CE1F15" w:rsidRDefault="00CE1F15" w:rsidP="00CE1F15">
            <w:pPr>
              <w:rPr>
                <w:rFonts w:ascii="Times New Roman" w:hAnsi="Times New Roman" w:cs="Times New Roman"/>
                <w:sz w:val="24"/>
                <w:szCs w:val="24"/>
              </w:rPr>
            </w:pPr>
          </w:p>
        </w:tc>
      </w:tr>
      <w:tr w:rsidR="00CE1F15" w:rsidRPr="00CE1F15" w:rsidTr="006760DA">
        <w:trPr>
          <w:trHeight w:val="451"/>
        </w:trPr>
        <w:tc>
          <w:tcPr>
            <w:tcW w:w="5071"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4. После игры, при напоминании, убирает на место иг</w:t>
            </w:r>
            <w:r>
              <w:rPr>
                <w:rFonts w:ascii="Times New Roman" w:hAnsi="Times New Roman" w:cs="Times New Roman"/>
                <w:sz w:val="24"/>
                <w:szCs w:val="24"/>
              </w:rPr>
              <w:t xml:space="preserve">рушки и строительные материалы </w:t>
            </w:r>
            <w:r w:rsidRPr="00CE1F15">
              <w:rPr>
                <w:rFonts w:ascii="Times New Roman" w:hAnsi="Times New Roman" w:cs="Times New Roman"/>
                <w:sz w:val="24"/>
                <w:szCs w:val="24"/>
              </w:rPr>
              <w:t xml:space="preserve">  </w:t>
            </w:r>
          </w:p>
        </w:tc>
        <w:tc>
          <w:tcPr>
            <w:tcW w:w="1815" w:type="dxa"/>
            <w:tcBorders>
              <w:right w:val="single" w:sz="4" w:space="0" w:color="auto"/>
            </w:tcBorders>
          </w:tcPr>
          <w:p w:rsidR="00CE1F15" w:rsidRPr="00CE1F15" w:rsidRDefault="00CE1F15"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CE1F15" w:rsidRPr="00CE1F15" w:rsidRDefault="00CE1F15" w:rsidP="00CE1F15">
            <w:pPr>
              <w:rPr>
                <w:rFonts w:ascii="Times New Roman" w:hAnsi="Times New Roman" w:cs="Times New Roman"/>
                <w:sz w:val="24"/>
                <w:szCs w:val="24"/>
              </w:rPr>
            </w:pPr>
          </w:p>
        </w:tc>
        <w:tc>
          <w:tcPr>
            <w:tcW w:w="2276" w:type="dxa"/>
            <w:tcBorders>
              <w:left w:val="single" w:sz="4" w:space="0" w:color="auto"/>
            </w:tcBorders>
          </w:tcPr>
          <w:p w:rsidR="00CE1F15" w:rsidRPr="00CE1F15" w:rsidRDefault="00CE1F15" w:rsidP="00CE1F15">
            <w:pPr>
              <w:rPr>
                <w:rFonts w:ascii="Times New Roman" w:hAnsi="Times New Roman" w:cs="Times New Roman"/>
                <w:sz w:val="24"/>
                <w:szCs w:val="24"/>
              </w:rPr>
            </w:pPr>
          </w:p>
        </w:tc>
      </w:tr>
      <w:tr w:rsidR="00CE1F15" w:rsidRPr="00CE1F15" w:rsidTr="006760DA">
        <w:trPr>
          <w:trHeight w:val="60"/>
        </w:trPr>
        <w:tc>
          <w:tcPr>
            <w:tcW w:w="5071"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 xml:space="preserve">5. Соблюдает доступные ему  правила </w:t>
            </w:r>
            <w:r w:rsidRPr="00CE1F15">
              <w:rPr>
                <w:rFonts w:ascii="Times New Roman" w:hAnsi="Times New Roman" w:cs="Times New Roman"/>
                <w:sz w:val="24"/>
                <w:szCs w:val="24"/>
              </w:rPr>
              <w:lastRenderedPageBreak/>
              <w:t xml:space="preserve">безопасного поведения в быту и на улице </w:t>
            </w:r>
          </w:p>
        </w:tc>
        <w:tc>
          <w:tcPr>
            <w:tcW w:w="1815" w:type="dxa"/>
            <w:tcBorders>
              <w:right w:val="single" w:sz="4" w:space="0" w:color="auto"/>
            </w:tcBorders>
          </w:tcPr>
          <w:p w:rsidR="00CE1F15" w:rsidRPr="00CE1F15" w:rsidRDefault="00CE1F15"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CE1F15" w:rsidRPr="00CE1F15" w:rsidRDefault="00CE1F15" w:rsidP="00CE1F15">
            <w:pPr>
              <w:rPr>
                <w:rFonts w:ascii="Times New Roman" w:hAnsi="Times New Roman" w:cs="Times New Roman"/>
                <w:sz w:val="24"/>
                <w:szCs w:val="24"/>
              </w:rPr>
            </w:pPr>
          </w:p>
        </w:tc>
        <w:tc>
          <w:tcPr>
            <w:tcW w:w="2276" w:type="dxa"/>
            <w:tcBorders>
              <w:left w:val="single" w:sz="4" w:space="0" w:color="auto"/>
            </w:tcBorders>
          </w:tcPr>
          <w:p w:rsidR="00CE1F15" w:rsidRPr="00CE1F15" w:rsidRDefault="00CE1F15" w:rsidP="00CE1F15">
            <w:pPr>
              <w:rPr>
                <w:rFonts w:ascii="Times New Roman" w:hAnsi="Times New Roman" w:cs="Times New Roman"/>
                <w:sz w:val="24"/>
                <w:szCs w:val="24"/>
              </w:rPr>
            </w:pPr>
          </w:p>
        </w:tc>
      </w:tr>
      <w:tr w:rsidR="00CE1F15" w:rsidRPr="00CE1F15" w:rsidTr="006760DA">
        <w:trPr>
          <w:trHeight w:val="276"/>
        </w:trPr>
        <w:tc>
          <w:tcPr>
            <w:tcW w:w="5071"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lastRenderedPageBreak/>
              <w:t xml:space="preserve">6. Владеет элементарными  навыками поведения в потенциально опасных ситуациях </w:t>
            </w:r>
          </w:p>
        </w:tc>
        <w:tc>
          <w:tcPr>
            <w:tcW w:w="1815" w:type="dxa"/>
            <w:tcBorders>
              <w:right w:val="single" w:sz="4" w:space="0" w:color="auto"/>
            </w:tcBorders>
          </w:tcPr>
          <w:p w:rsidR="00CE1F15" w:rsidRPr="00CE1F15" w:rsidRDefault="00CE1F15"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CE1F15" w:rsidRPr="00CE1F15" w:rsidRDefault="00CE1F15" w:rsidP="00CE1F15">
            <w:pPr>
              <w:rPr>
                <w:rFonts w:ascii="Times New Roman" w:hAnsi="Times New Roman" w:cs="Times New Roman"/>
                <w:sz w:val="24"/>
                <w:szCs w:val="24"/>
              </w:rPr>
            </w:pPr>
          </w:p>
        </w:tc>
        <w:tc>
          <w:tcPr>
            <w:tcW w:w="2276" w:type="dxa"/>
            <w:tcBorders>
              <w:left w:val="single" w:sz="4" w:space="0" w:color="auto"/>
            </w:tcBorders>
          </w:tcPr>
          <w:p w:rsidR="00CE1F15" w:rsidRPr="00CE1F15" w:rsidRDefault="00CE1F15" w:rsidP="00CE1F15">
            <w:pPr>
              <w:rPr>
                <w:rFonts w:ascii="Times New Roman" w:hAnsi="Times New Roman" w:cs="Times New Roman"/>
                <w:sz w:val="24"/>
                <w:szCs w:val="24"/>
              </w:rPr>
            </w:pPr>
          </w:p>
        </w:tc>
      </w:tr>
      <w:tr w:rsidR="00CE1F15" w:rsidRPr="00CE1F15" w:rsidTr="006760DA">
        <w:trPr>
          <w:trHeight w:val="701"/>
        </w:trPr>
        <w:tc>
          <w:tcPr>
            <w:tcW w:w="5071"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7. Имеет первичные гендерные преставления (мужчины сильные, смелы</w:t>
            </w:r>
            <w:r>
              <w:rPr>
                <w:rFonts w:ascii="Times New Roman" w:hAnsi="Times New Roman" w:cs="Times New Roman"/>
                <w:sz w:val="24"/>
                <w:szCs w:val="24"/>
              </w:rPr>
              <w:t xml:space="preserve">е; женщины нежные, заботливые) </w:t>
            </w:r>
          </w:p>
        </w:tc>
        <w:tc>
          <w:tcPr>
            <w:tcW w:w="1815" w:type="dxa"/>
            <w:tcBorders>
              <w:right w:val="single" w:sz="4" w:space="0" w:color="auto"/>
            </w:tcBorders>
          </w:tcPr>
          <w:p w:rsidR="00CE1F15" w:rsidRPr="00CE1F15" w:rsidRDefault="00CE1F15"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CE1F15" w:rsidRPr="00CE1F15" w:rsidRDefault="00CE1F15" w:rsidP="00CE1F15">
            <w:pPr>
              <w:rPr>
                <w:rFonts w:ascii="Times New Roman" w:hAnsi="Times New Roman" w:cs="Times New Roman"/>
                <w:sz w:val="24"/>
                <w:szCs w:val="24"/>
              </w:rPr>
            </w:pPr>
          </w:p>
        </w:tc>
        <w:tc>
          <w:tcPr>
            <w:tcW w:w="2276" w:type="dxa"/>
            <w:tcBorders>
              <w:left w:val="single" w:sz="4" w:space="0" w:color="auto"/>
            </w:tcBorders>
          </w:tcPr>
          <w:p w:rsidR="00CE1F15" w:rsidRPr="00CE1F15" w:rsidRDefault="00CE1F15" w:rsidP="00CE1F15">
            <w:pPr>
              <w:rPr>
                <w:rFonts w:ascii="Times New Roman" w:hAnsi="Times New Roman" w:cs="Times New Roman"/>
                <w:sz w:val="24"/>
                <w:szCs w:val="24"/>
              </w:rPr>
            </w:pPr>
          </w:p>
        </w:tc>
      </w:tr>
      <w:tr w:rsidR="00CE1F15" w:rsidRPr="00CE1F15" w:rsidTr="006760DA">
        <w:trPr>
          <w:trHeight w:val="153"/>
        </w:trPr>
        <w:tc>
          <w:tcPr>
            <w:tcW w:w="5071"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 xml:space="preserve">8. Отражает в игре действия с предметами и взаимоотношения людей </w:t>
            </w:r>
          </w:p>
        </w:tc>
        <w:tc>
          <w:tcPr>
            <w:tcW w:w="1815" w:type="dxa"/>
            <w:tcBorders>
              <w:right w:val="single" w:sz="4" w:space="0" w:color="auto"/>
            </w:tcBorders>
          </w:tcPr>
          <w:p w:rsidR="00CE1F15" w:rsidRPr="00CE1F15" w:rsidRDefault="00CE1F15"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CE1F15" w:rsidRPr="00CE1F15" w:rsidRDefault="00CE1F15" w:rsidP="00CE1F15">
            <w:pPr>
              <w:rPr>
                <w:rFonts w:ascii="Times New Roman" w:hAnsi="Times New Roman" w:cs="Times New Roman"/>
                <w:sz w:val="24"/>
                <w:szCs w:val="24"/>
              </w:rPr>
            </w:pPr>
          </w:p>
        </w:tc>
        <w:tc>
          <w:tcPr>
            <w:tcW w:w="2276" w:type="dxa"/>
            <w:tcBorders>
              <w:left w:val="single" w:sz="4" w:space="0" w:color="auto"/>
            </w:tcBorders>
          </w:tcPr>
          <w:p w:rsidR="00CE1F15" w:rsidRPr="00CE1F15" w:rsidRDefault="00CE1F15" w:rsidP="00CE1F15">
            <w:pPr>
              <w:rPr>
                <w:rFonts w:ascii="Times New Roman" w:hAnsi="Times New Roman" w:cs="Times New Roman"/>
                <w:sz w:val="24"/>
                <w:szCs w:val="24"/>
              </w:rPr>
            </w:pPr>
          </w:p>
        </w:tc>
      </w:tr>
      <w:tr w:rsidR="00CE1F15" w:rsidRPr="00CE1F15" w:rsidTr="006760DA">
        <w:trPr>
          <w:trHeight w:val="842"/>
        </w:trPr>
        <w:tc>
          <w:tcPr>
            <w:tcW w:w="5071"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9. Принимает на себя роль:  непродолжительно взаимодействует от имен</w:t>
            </w:r>
            <w:r>
              <w:rPr>
                <w:rFonts w:ascii="Times New Roman" w:hAnsi="Times New Roman" w:cs="Times New Roman"/>
                <w:sz w:val="24"/>
                <w:szCs w:val="24"/>
              </w:rPr>
              <w:t xml:space="preserve">и героя со сверстниками в игре </w:t>
            </w:r>
            <w:r w:rsidRPr="00CE1F15">
              <w:rPr>
                <w:rFonts w:ascii="Times New Roman" w:hAnsi="Times New Roman" w:cs="Times New Roman"/>
                <w:sz w:val="24"/>
                <w:szCs w:val="24"/>
              </w:rPr>
              <w:t xml:space="preserve">   </w:t>
            </w:r>
          </w:p>
        </w:tc>
        <w:tc>
          <w:tcPr>
            <w:tcW w:w="1815" w:type="dxa"/>
            <w:tcBorders>
              <w:right w:val="single" w:sz="4" w:space="0" w:color="auto"/>
            </w:tcBorders>
          </w:tcPr>
          <w:p w:rsidR="00CE1F15" w:rsidRPr="00CE1F15" w:rsidRDefault="00CE1F15"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CE1F15" w:rsidRPr="00CE1F15" w:rsidRDefault="00CE1F15" w:rsidP="00CE1F15">
            <w:pPr>
              <w:rPr>
                <w:rFonts w:ascii="Times New Roman" w:hAnsi="Times New Roman" w:cs="Times New Roman"/>
                <w:sz w:val="24"/>
                <w:szCs w:val="24"/>
              </w:rPr>
            </w:pPr>
          </w:p>
        </w:tc>
        <w:tc>
          <w:tcPr>
            <w:tcW w:w="2276" w:type="dxa"/>
            <w:tcBorders>
              <w:left w:val="single" w:sz="4" w:space="0" w:color="auto"/>
            </w:tcBorders>
          </w:tcPr>
          <w:p w:rsidR="00CE1F15" w:rsidRPr="00CE1F15" w:rsidRDefault="00CE1F15" w:rsidP="00CE1F15">
            <w:pPr>
              <w:rPr>
                <w:rFonts w:ascii="Times New Roman" w:hAnsi="Times New Roman" w:cs="Times New Roman"/>
                <w:sz w:val="24"/>
                <w:szCs w:val="24"/>
              </w:rPr>
            </w:pPr>
          </w:p>
        </w:tc>
      </w:tr>
      <w:tr w:rsidR="00CE1F15" w:rsidRPr="00CE1F15" w:rsidTr="006760DA">
        <w:trPr>
          <w:trHeight w:val="288"/>
        </w:trPr>
        <w:tc>
          <w:tcPr>
            <w:tcW w:w="5071"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10. Объединяет несколько действи</w:t>
            </w:r>
            <w:r>
              <w:rPr>
                <w:rFonts w:ascii="Times New Roman" w:hAnsi="Times New Roman" w:cs="Times New Roman"/>
                <w:sz w:val="24"/>
                <w:szCs w:val="24"/>
              </w:rPr>
              <w:t xml:space="preserve">й в единую сюжетную линию игры </w:t>
            </w:r>
          </w:p>
        </w:tc>
        <w:tc>
          <w:tcPr>
            <w:tcW w:w="1815" w:type="dxa"/>
            <w:tcBorders>
              <w:right w:val="single" w:sz="4" w:space="0" w:color="auto"/>
            </w:tcBorders>
          </w:tcPr>
          <w:p w:rsidR="00CE1F15" w:rsidRPr="00CE1F15" w:rsidRDefault="00CE1F15"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CE1F15" w:rsidRPr="00CE1F15" w:rsidRDefault="00CE1F15" w:rsidP="00CE1F15">
            <w:pPr>
              <w:rPr>
                <w:rFonts w:ascii="Times New Roman" w:hAnsi="Times New Roman" w:cs="Times New Roman"/>
                <w:sz w:val="24"/>
                <w:szCs w:val="24"/>
              </w:rPr>
            </w:pPr>
          </w:p>
        </w:tc>
        <w:tc>
          <w:tcPr>
            <w:tcW w:w="2276" w:type="dxa"/>
            <w:tcBorders>
              <w:left w:val="single" w:sz="4" w:space="0" w:color="auto"/>
            </w:tcBorders>
          </w:tcPr>
          <w:p w:rsidR="00CE1F15" w:rsidRPr="00CE1F15" w:rsidRDefault="00CE1F15" w:rsidP="00CE1F15">
            <w:pPr>
              <w:rPr>
                <w:rFonts w:ascii="Times New Roman" w:hAnsi="Times New Roman" w:cs="Times New Roman"/>
                <w:sz w:val="24"/>
                <w:szCs w:val="24"/>
              </w:rPr>
            </w:pPr>
          </w:p>
        </w:tc>
      </w:tr>
      <w:tr w:rsidR="00CE1F15" w:rsidRPr="00CE1F15" w:rsidTr="006760DA">
        <w:trPr>
          <w:trHeight w:val="499"/>
        </w:trPr>
        <w:tc>
          <w:tcPr>
            <w:tcW w:w="5071"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 xml:space="preserve">11. Объединяется </w:t>
            </w:r>
            <w:proofErr w:type="gramStart"/>
            <w:r w:rsidRPr="00CE1F15">
              <w:rPr>
                <w:rFonts w:ascii="Times New Roman" w:hAnsi="Times New Roman" w:cs="Times New Roman"/>
                <w:sz w:val="24"/>
                <w:szCs w:val="24"/>
              </w:rPr>
              <w:t>со сверстниками для игры в группу из двух-трех человек</w:t>
            </w:r>
            <w:r>
              <w:rPr>
                <w:rFonts w:ascii="Times New Roman" w:hAnsi="Times New Roman" w:cs="Times New Roman"/>
                <w:sz w:val="24"/>
                <w:szCs w:val="24"/>
              </w:rPr>
              <w:t xml:space="preserve"> на основе</w:t>
            </w:r>
            <w:proofErr w:type="gramEnd"/>
            <w:r>
              <w:rPr>
                <w:rFonts w:ascii="Times New Roman" w:hAnsi="Times New Roman" w:cs="Times New Roman"/>
                <w:sz w:val="24"/>
                <w:szCs w:val="24"/>
              </w:rPr>
              <w:t xml:space="preserve"> личных симпатий </w:t>
            </w:r>
          </w:p>
        </w:tc>
        <w:tc>
          <w:tcPr>
            <w:tcW w:w="1815" w:type="dxa"/>
            <w:tcBorders>
              <w:right w:val="single" w:sz="4" w:space="0" w:color="auto"/>
            </w:tcBorders>
          </w:tcPr>
          <w:p w:rsidR="00CE1F15" w:rsidRPr="00CE1F15" w:rsidRDefault="00CE1F15"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CE1F15" w:rsidRPr="00CE1F15" w:rsidRDefault="00CE1F15" w:rsidP="00CE1F15">
            <w:pPr>
              <w:rPr>
                <w:rFonts w:ascii="Times New Roman" w:hAnsi="Times New Roman" w:cs="Times New Roman"/>
                <w:sz w:val="24"/>
                <w:szCs w:val="24"/>
              </w:rPr>
            </w:pPr>
          </w:p>
        </w:tc>
        <w:tc>
          <w:tcPr>
            <w:tcW w:w="2276" w:type="dxa"/>
            <w:tcBorders>
              <w:left w:val="single" w:sz="4" w:space="0" w:color="auto"/>
            </w:tcBorders>
          </w:tcPr>
          <w:p w:rsidR="00CE1F15" w:rsidRPr="00CE1F15" w:rsidRDefault="00CE1F15" w:rsidP="00CE1F15">
            <w:pPr>
              <w:rPr>
                <w:rFonts w:ascii="Times New Roman" w:hAnsi="Times New Roman" w:cs="Times New Roman"/>
                <w:sz w:val="24"/>
                <w:szCs w:val="24"/>
              </w:rPr>
            </w:pPr>
          </w:p>
        </w:tc>
      </w:tr>
      <w:tr w:rsidR="00CE1F15" w:rsidRPr="00CE1F15" w:rsidTr="006760DA">
        <w:trPr>
          <w:trHeight w:val="165"/>
        </w:trPr>
        <w:tc>
          <w:tcPr>
            <w:tcW w:w="5071"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12. Разыгрывает по просьбе взрослого и самостоятельно небольшие от</w:t>
            </w:r>
            <w:r>
              <w:rPr>
                <w:rFonts w:ascii="Times New Roman" w:hAnsi="Times New Roman" w:cs="Times New Roman"/>
                <w:sz w:val="24"/>
                <w:szCs w:val="24"/>
              </w:rPr>
              <w:t xml:space="preserve">рывки знакомых сказок, историй </w:t>
            </w:r>
          </w:p>
        </w:tc>
        <w:tc>
          <w:tcPr>
            <w:tcW w:w="1815" w:type="dxa"/>
            <w:tcBorders>
              <w:right w:val="single" w:sz="4" w:space="0" w:color="auto"/>
            </w:tcBorders>
          </w:tcPr>
          <w:p w:rsidR="00CE1F15" w:rsidRPr="00CE1F15" w:rsidRDefault="00CE1F15"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CE1F15" w:rsidRPr="00CE1F15" w:rsidRDefault="00CE1F15" w:rsidP="00CE1F15">
            <w:pPr>
              <w:rPr>
                <w:rFonts w:ascii="Times New Roman" w:hAnsi="Times New Roman" w:cs="Times New Roman"/>
                <w:sz w:val="24"/>
                <w:szCs w:val="24"/>
              </w:rPr>
            </w:pPr>
          </w:p>
        </w:tc>
        <w:tc>
          <w:tcPr>
            <w:tcW w:w="2276" w:type="dxa"/>
            <w:tcBorders>
              <w:left w:val="single" w:sz="4" w:space="0" w:color="auto"/>
            </w:tcBorders>
          </w:tcPr>
          <w:p w:rsidR="00CE1F15" w:rsidRPr="00CE1F15" w:rsidRDefault="00CE1F15" w:rsidP="00CE1F15">
            <w:pPr>
              <w:rPr>
                <w:rFonts w:ascii="Times New Roman" w:hAnsi="Times New Roman" w:cs="Times New Roman"/>
                <w:sz w:val="24"/>
                <w:szCs w:val="24"/>
              </w:rPr>
            </w:pPr>
          </w:p>
        </w:tc>
      </w:tr>
      <w:tr w:rsidR="00CE1F15" w:rsidRPr="00CE1F15" w:rsidTr="006760DA">
        <w:trPr>
          <w:trHeight w:val="60"/>
        </w:trPr>
        <w:tc>
          <w:tcPr>
            <w:tcW w:w="5071"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13. В быту, самостоятельных играх посред</w:t>
            </w:r>
            <w:r>
              <w:rPr>
                <w:rFonts w:ascii="Times New Roman" w:hAnsi="Times New Roman" w:cs="Times New Roman"/>
                <w:sz w:val="24"/>
                <w:szCs w:val="24"/>
              </w:rPr>
              <w:t xml:space="preserve">ством речи налаживает контакты </w:t>
            </w:r>
          </w:p>
        </w:tc>
        <w:tc>
          <w:tcPr>
            <w:tcW w:w="1815" w:type="dxa"/>
            <w:tcBorders>
              <w:right w:val="single" w:sz="4" w:space="0" w:color="auto"/>
            </w:tcBorders>
          </w:tcPr>
          <w:p w:rsidR="00CE1F15" w:rsidRPr="00CE1F15" w:rsidRDefault="00CE1F15"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CE1F15" w:rsidRPr="00CE1F15" w:rsidRDefault="00CE1F15" w:rsidP="00CE1F15">
            <w:pPr>
              <w:rPr>
                <w:rFonts w:ascii="Times New Roman" w:hAnsi="Times New Roman" w:cs="Times New Roman"/>
                <w:sz w:val="24"/>
                <w:szCs w:val="24"/>
              </w:rPr>
            </w:pPr>
          </w:p>
        </w:tc>
        <w:tc>
          <w:tcPr>
            <w:tcW w:w="2276" w:type="dxa"/>
            <w:tcBorders>
              <w:left w:val="single" w:sz="4" w:space="0" w:color="auto"/>
            </w:tcBorders>
          </w:tcPr>
          <w:p w:rsidR="00CE1F15" w:rsidRPr="00CE1F15" w:rsidRDefault="00CE1F15" w:rsidP="00CE1F15">
            <w:pPr>
              <w:rPr>
                <w:rFonts w:ascii="Times New Roman" w:hAnsi="Times New Roman" w:cs="Times New Roman"/>
                <w:sz w:val="24"/>
                <w:szCs w:val="24"/>
              </w:rPr>
            </w:pPr>
          </w:p>
        </w:tc>
      </w:tr>
      <w:tr w:rsidR="00CE1F15" w:rsidRPr="00CE1F15" w:rsidTr="006760DA">
        <w:trPr>
          <w:trHeight w:val="60"/>
        </w:trPr>
        <w:tc>
          <w:tcPr>
            <w:tcW w:w="5071"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 xml:space="preserve">14. Делится своими впечатлениями с воспитателями, родителями </w:t>
            </w:r>
          </w:p>
        </w:tc>
        <w:tc>
          <w:tcPr>
            <w:tcW w:w="1815" w:type="dxa"/>
            <w:tcBorders>
              <w:right w:val="single" w:sz="4" w:space="0" w:color="auto"/>
            </w:tcBorders>
          </w:tcPr>
          <w:p w:rsidR="00CE1F15" w:rsidRPr="00CE1F15" w:rsidRDefault="00CE1F15"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CE1F15" w:rsidRPr="00CE1F15" w:rsidRDefault="00CE1F15" w:rsidP="00CE1F15">
            <w:pPr>
              <w:rPr>
                <w:rFonts w:ascii="Times New Roman" w:hAnsi="Times New Roman" w:cs="Times New Roman"/>
                <w:sz w:val="24"/>
                <w:szCs w:val="24"/>
              </w:rPr>
            </w:pPr>
          </w:p>
        </w:tc>
        <w:tc>
          <w:tcPr>
            <w:tcW w:w="2276" w:type="dxa"/>
            <w:tcBorders>
              <w:left w:val="single" w:sz="4" w:space="0" w:color="auto"/>
            </w:tcBorders>
          </w:tcPr>
          <w:p w:rsidR="00CE1F15" w:rsidRPr="00CE1F15" w:rsidRDefault="00CE1F15" w:rsidP="00CE1F15">
            <w:pPr>
              <w:rPr>
                <w:rFonts w:ascii="Times New Roman" w:hAnsi="Times New Roman" w:cs="Times New Roman"/>
                <w:sz w:val="24"/>
                <w:szCs w:val="24"/>
              </w:rPr>
            </w:pPr>
          </w:p>
        </w:tc>
      </w:tr>
      <w:tr w:rsidR="00CE1F15" w:rsidRPr="00CE1F15" w:rsidTr="006760DA">
        <w:trPr>
          <w:trHeight w:val="322"/>
        </w:trPr>
        <w:tc>
          <w:tcPr>
            <w:tcW w:w="5071"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15. В случае затруднения в игре, взаимодействии обращается за помощью к близкому взрослому</w:t>
            </w:r>
          </w:p>
        </w:tc>
        <w:tc>
          <w:tcPr>
            <w:tcW w:w="1815" w:type="dxa"/>
            <w:tcBorders>
              <w:right w:val="single" w:sz="4" w:space="0" w:color="auto"/>
            </w:tcBorders>
          </w:tcPr>
          <w:p w:rsidR="00CE1F15" w:rsidRPr="00CE1F15" w:rsidRDefault="00CE1F15"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CE1F15" w:rsidRPr="00CE1F15" w:rsidRDefault="00CE1F15" w:rsidP="00CE1F15">
            <w:pPr>
              <w:rPr>
                <w:rFonts w:ascii="Times New Roman" w:hAnsi="Times New Roman" w:cs="Times New Roman"/>
                <w:sz w:val="24"/>
                <w:szCs w:val="24"/>
              </w:rPr>
            </w:pPr>
          </w:p>
        </w:tc>
        <w:tc>
          <w:tcPr>
            <w:tcW w:w="2276" w:type="dxa"/>
            <w:tcBorders>
              <w:left w:val="single" w:sz="4" w:space="0" w:color="auto"/>
            </w:tcBorders>
          </w:tcPr>
          <w:p w:rsidR="00CE1F15" w:rsidRPr="00CE1F15" w:rsidRDefault="00CE1F15" w:rsidP="00CE1F15">
            <w:pPr>
              <w:rPr>
                <w:rFonts w:ascii="Times New Roman" w:hAnsi="Times New Roman" w:cs="Times New Roman"/>
                <w:sz w:val="24"/>
                <w:szCs w:val="24"/>
              </w:rPr>
            </w:pPr>
          </w:p>
        </w:tc>
      </w:tr>
      <w:tr w:rsidR="00CE1F15" w:rsidRPr="00CE1F15" w:rsidTr="006760DA">
        <w:trPr>
          <w:trHeight w:val="191"/>
        </w:trPr>
        <w:tc>
          <w:tcPr>
            <w:tcW w:w="5071"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16. Адекватно реагирует на зам</w:t>
            </w:r>
            <w:r>
              <w:rPr>
                <w:rFonts w:ascii="Times New Roman" w:hAnsi="Times New Roman" w:cs="Times New Roman"/>
                <w:sz w:val="24"/>
                <w:szCs w:val="24"/>
              </w:rPr>
              <w:t xml:space="preserve">ечания и предложения взрослого </w:t>
            </w:r>
          </w:p>
        </w:tc>
        <w:tc>
          <w:tcPr>
            <w:tcW w:w="1815" w:type="dxa"/>
            <w:tcBorders>
              <w:right w:val="single" w:sz="4" w:space="0" w:color="auto"/>
            </w:tcBorders>
          </w:tcPr>
          <w:p w:rsidR="00CE1F15" w:rsidRPr="00CE1F15" w:rsidRDefault="00CE1F15"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CE1F15" w:rsidRPr="00CE1F15" w:rsidRDefault="00CE1F15" w:rsidP="00CE1F15">
            <w:pPr>
              <w:rPr>
                <w:rFonts w:ascii="Times New Roman" w:hAnsi="Times New Roman" w:cs="Times New Roman"/>
                <w:sz w:val="24"/>
                <w:szCs w:val="24"/>
              </w:rPr>
            </w:pPr>
          </w:p>
        </w:tc>
        <w:tc>
          <w:tcPr>
            <w:tcW w:w="2276" w:type="dxa"/>
            <w:tcBorders>
              <w:left w:val="single" w:sz="4" w:space="0" w:color="auto"/>
            </w:tcBorders>
          </w:tcPr>
          <w:p w:rsidR="00CE1F15" w:rsidRPr="00CE1F15" w:rsidRDefault="00CE1F15" w:rsidP="00CE1F15">
            <w:pPr>
              <w:rPr>
                <w:rFonts w:ascii="Times New Roman" w:hAnsi="Times New Roman" w:cs="Times New Roman"/>
                <w:sz w:val="24"/>
                <w:szCs w:val="24"/>
              </w:rPr>
            </w:pPr>
          </w:p>
        </w:tc>
      </w:tr>
      <w:tr w:rsidR="00CE1F15" w:rsidRPr="00CE1F15" w:rsidTr="006760DA">
        <w:trPr>
          <w:trHeight w:val="355"/>
        </w:trPr>
        <w:tc>
          <w:tcPr>
            <w:tcW w:w="5071"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 xml:space="preserve">17. Понимает, что надо вместе пользоваться игрушками, книгами, делиться с товарищами </w:t>
            </w:r>
          </w:p>
        </w:tc>
        <w:tc>
          <w:tcPr>
            <w:tcW w:w="1815" w:type="dxa"/>
            <w:tcBorders>
              <w:right w:val="single" w:sz="4" w:space="0" w:color="auto"/>
            </w:tcBorders>
          </w:tcPr>
          <w:p w:rsidR="00CE1F15" w:rsidRPr="00CE1F15" w:rsidRDefault="00CE1F15"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CE1F15" w:rsidRPr="00CE1F15" w:rsidRDefault="00CE1F15" w:rsidP="00CE1F15">
            <w:pPr>
              <w:rPr>
                <w:rFonts w:ascii="Times New Roman" w:hAnsi="Times New Roman" w:cs="Times New Roman"/>
                <w:sz w:val="24"/>
                <w:szCs w:val="24"/>
              </w:rPr>
            </w:pPr>
          </w:p>
        </w:tc>
        <w:tc>
          <w:tcPr>
            <w:tcW w:w="2276" w:type="dxa"/>
            <w:tcBorders>
              <w:left w:val="single" w:sz="4" w:space="0" w:color="auto"/>
            </w:tcBorders>
          </w:tcPr>
          <w:p w:rsidR="00CE1F15" w:rsidRPr="00CE1F15" w:rsidRDefault="00CE1F15" w:rsidP="00CE1F15">
            <w:pPr>
              <w:rPr>
                <w:rFonts w:ascii="Times New Roman" w:hAnsi="Times New Roman" w:cs="Times New Roman"/>
                <w:sz w:val="24"/>
                <w:szCs w:val="24"/>
              </w:rPr>
            </w:pPr>
          </w:p>
        </w:tc>
      </w:tr>
      <w:tr w:rsidR="00CE1F15" w:rsidRPr="00CE1F15" w:rsidTr="006760DA">
        <w:trPr>
          <w:trHeight w:val="557"/>
        </w:trPr>
        <w:tc>
          <w:tcPr>
            <w:tcW w:w="5071"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 xml:space="preserve">18. В диалоге с педагогом слышит и понимает заданный вопрос, не перебивая  говорящего взрослого </w:t>
            </w:r>
          </w:p>
        </w:tc>
        <w:tc>
          <w:tcPr>
            <w:tcW w:w="1815" w:type="dxa"/>
            <w:tcBorders>
              <w:right w:val="single" w:sz="4" w:space="0" w:color="auto"/>
            </w:tcBorders>
          </w:tcPr>
          <w:p w:rsidR="00CE1F15" w:rsidRPr="00CE1F15" w:rsidRDefault="00CE1F15"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CE1F15" w:rsidRPr="00CE1F15" w:rsidRDefault="00CE1F15" w:rsidP="00CE1F15">
            <w:pPr>
              <w:rPr>
                <w:rFonts w:ascii="Times New Roman" w:hAnsi="Times New Roman" w:cs="Times New Roman"/>
                <w:sz w:val="24"/>
                <w:szCs w:val="24"/>
              </w:rPr>
            </w:pPr>
          </w:p>
        </w:tc>
        <w:tc>
          <w:tcPr>
            <w:tcW w:w="2276" w:type="dxa"/>
            <w:tcBorders>
              <w:left w:val="single" w:sz="4" w:space="0" w:color="auto"/>
            </w:tcBorders>
          </w:tcPr>
          <w:p w:rsidR="00CE1F15" w:rsidRPr="00CE1F15" w:rsidRDefault="00CE1F15" w:rsidP="00CE1F15">
            <w:pPr>
              <w:rPr>
                <w:rFonts w:ascii="Times New Roman" w:hAnsi="Times New Roman" w:cs="Times New Roman"/>
                <w:sz w:val="24"/>
                <w:szCs w:val="24"/>
              </w:rPr>
            </w:pPr>
          </w:p>
        </w:tc>
      </w:tr>
      <w:tr w:rsidR="00CE1F15" w:rsidRPr="00CE1F15" w:rsidTr="006760DA">
        <w:trPr>
          <w:trHeight w:val="60"/>
        </w:trPr>
        <w:tc>
          <w:tcPr>
            <w:tcW w:w="5071"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 xml:space="preserve">19. Занимает себя игрой и </w:t>
            </w:r>
            <w:r w:rsidR="006760DA">
              <w:rPr>
                <w:rFonts w:ascii="Times New Roman" w:hAnsi="Times New Roman" w:cs="Times New Roman"/>
                <w:sz w:val="24"/>
                <w:szCs w:val="24"/>
              </w:rPr>
              <w:t xml:space="preserve">самостоятельной художественной  </w:t>
            </w:r>
            <w:r w:rsidRPr="00CE1F15">
              <w:rPr>
                <w:rFonts w:ascii="Times New Roman" w:hAnsi="Times New Roman" w:cs="Times New Roman"/>
                <w:sz w:val="24"/>
                <w:szCs w:val="24"/>
              </w:rPr>
              <w:t xml:space="preserve">деятельностью </w:t>
            </w:r>
          </w:p>
        </w:tc>
        <w:tc>
          <w:tcPr>
            <w:tcW w:w="1815" w:type="dxa"/>
            <w:tcBorders>
              <w:right w:val="single" w:sz="4" w:space="0" w:color="auto"/>
            </w:tcBorders>
          </w:tcPr>
          <w:p w:rsidR="00CE1F15" w:rsidRPr="00CE1F15" w:rsidRDefault="00CE1F15"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CE1F15" w:rsidRPr="00CE1F15" w:rsidRDefault="00CE1F15" w:rsidP="00CE1F15">
            <w:pPr>
              <w:rPr>
                <w:rFonts w:ascii="Times New Roman" w:hAnsi="Times New Roman" w:cs="Times New Roman"/>
                <w:sz w:val="24"/>
                <w:szCs w:val="24"/>
              </w:rPr>
            </w:pPr>
          </w:p>
        </w:tc>
        <w:tc>
          <w:tcPr>
            <w:tcW w:w="2276" w:type="dxa"/>
            <w:tcBorders>
              <w:left w:val="single" w:sz="4" w:space="0" w:color="auto"/>
            </w:tcBorders>
          </w:tcPr>
          <w:p w:rsidR="00CE1F15" w:rsidRPr="00CE1F15" w:rsidRDefault="00CE1F15" w:rsidP="00CE1F15">
            <w:pPr>
              <w:rPr>
                <w:rFonts w:ascii="Times New Roman" w:hAnsi="Times New Roman" w:cs="Times New Roman"/>
                <w:sz w:val="24"/>
                <w:szCs w:val="24"/>
              </w:rPr>
            </w:pPr>
          </w:p>
        </w:tc>
      </w:tr>
      <w:tr w:rsidR="00CE1F15" w:rsidRPr="00CE1F15" w:rsidTr="006760DA">
        <w:trPr>
          <w:trHeight w:val="515"/>
        </w:trPr>
        <w:tc>
          <w:tcPr>
            <w:tcW w:w="5071"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 xml:space="preserve">20. Проявляет интерес к участию в праздниках, постановках, досугах и  развлечениях </w:t>
            </w:r>
          </w:p>
        </w:tc>
        <w:tc>
          <w:tcPr>
            <w:tcW w:w="1815" w:type="dxa"/>
            <w:tcBorders>
              <w:right w:val="single" w:sz="4" w:space="0" w:color="auto"/>
            </w:tcBorders>
          </w:tcPr>
          <w:p w:rsidR="00CE1F15" w:rsidRPr="00CE1F15" w:rsidRDefault="00CE1F15"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CE1F15" w:rsidRPr="00CE1F15" w:rsidRDefault="00CE1F15" w:rsidP="00CE1F15">
            <w:pPr>
              <w:rPr>
                <w:rFonts w:ascii="Times New Roman" w:hAnsi="Times New Roman" w:cs="Times New Roman"/>
                <w:sz w:val="24"/>
                <w:szCs w:val="24"/>
              </w:rPr>
            </w:pPr>
          </w:p>
        </w:tc>
        <w:tc>
          <w:tcPr>
            <w:tcW w:w="2276" w:type="dxa"/>
            <w:tcBorders>
              <w:left w:val="single" w:sz="4" w:space="0" w:color="auto"/>
            </w:tcBorders>
          </w:tcPr>
          <w:p w:rsidR="00CE1F15" w:rsidRPr="00CE1F15" w:rsidRDefault="00CE1F15" w:rsidP="00CE1F15">
            <w:pPr>
              <w:rPr>
                <w:rFonts w:ascii="Times New Roman" w:hAnsi="Times New Roman" w:cs="Times New Roman"/>
                <w:sz w:val="24"/>
                <w:szCs w:val="24"/>
              </w:rPr>
            </w:pPr>
          </w:p>
        </w:tc>
      </w:tr>
      <w:tr w:rsidR="00CE1F15" w:rsidRPr="00CE1F15" w:rsidTr="006760DA">
        <w:trPr>
          <w:trHeight w:val="243"/>
        </w:trPr>
        <w:tc>
          <w:tcPr>
            <w:tcW w:w="5071" w:type="dxa"/>
          </w:tcPr>
          <w:p w:rsidR="00CE1F15" w:rsidRPr="00CE1F15" w:rsidRDefault="00CE1F15" w:rsidP="00CE1F15">
            <w:pPr>
              <w:rPr>
                <w:rFonts w:ascii="Times New Roman" w:hAnsi="Times New Roman" w:cs="Times New Roman"/>
                <w:sz w:val="24"/>
                <w:szCs w:val="24"/>
              </w:rPr>
            </w:pPr>
            <w:r w:rsidRPr="00CE1F15">
              <w:rPr>
                <w:rFonts w:ascii="Times New Roman" w:hAnsi="Times New Roman" w:cs="Times New Roman"/>
                <w:sz w:val="24"/>
                <w:szCs w:val="24"/>
              </w:rPr>
              <w:t>21. Проявляет доброжелательность, дружелюбие</w:t>
            </w:r>
          </w:p>
        </w:tc>
        <w:tc>
          <w:tcPr>
            <w:tcW w:w="1815" w:type="dxa"/>
            <w:tcBorders>
              <w:right w:val="single" w:sz="4" w:space="0" w:color="auto"/>
            </w:tcBorders>
          </w:tcPr>
          <w:p w:rsidR="00CE1F15" w:rsidRPr="00CE1F15" w:rsidRDefault="00CE1F15"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CE1F15" w:rsidRPr="00CE1F15" w:rsidRDefault="00CE1F15" w:rsidP="00CE1F15">
            <w:pPr>
              <w:rPr>
                <w:rFonts w:ascii="Times New Roman" w:hAnsi="Times New Roman" w:cs="Times New Roman"/>
                <w:sz w:val="24"/>
                <w:szCs w:val="24"/>
              </w:rPr>
            </w:pPr>
          </w:p>
        </w:tc>
        <w:tc>
          <w:tcPr>
            <w:tcW w:w="2276" w:type="dxa"/>
            <w:tcBorders>
              <w:left w:val="single" w:sz="4" w:space="0" w:color="auto"/>
            </w:tcBorders>
          </w:tcPr>
          <w:p w:rsidR="00CE1F15" w:rsidRPr="00CE1F15" w:rsidRDefault="00CE1F15" w:rsidP="00CE1F15">
            <w:pPr>
              <w:rPr>
                <w:rFonts w:ascii="Times New Roman" w:hAnsi="Times New Roman" w:cs="Times New Roman"/>
                <w:sz w:val="24"/>
                <w:szCs w:val="24"/>
              </w:rPr>
            </w:pPr>
          </w:p>
        </w:tc>
      </w:tr>
      <w:tr w:rsidR="00B61017" w:rsidRPr="00CE1F15" w:rsidTr="006760DA">
        <w:trPr>
          <w:trHeight w:val="243"/>
        </w:trPr>
        <w:tc>
          <w:tcPr>
            <w:tcW w:w="5071" w:type="dxa"/>
          </w:tcPr>
          <w:p w:rsidR="00B61017" w:rsidRPr="00CE1F15" w:rsidRDefault="00B61017" w:rsidP="00CE1F15">
            <w:pPr>
              <w:rPr>
                <w:rFonts w:ascii="Times New Roman" w:hAnsi="Times New Roman" w:cs="Times New Roman"/>
                <w:sz w:val="24"/>
                <w:szCs w:val="24"/>
              </w:rPr>
            </w:pPr>
            <w:r w:rsidRPr="00B61017">
              <w:rPr>
                <w:rFonts w:ascii="Times New Roman" w:hAnsi="Times New Roman" w:cs="Times New Roman"/>
                <w:sz w:val="24"/>
                <w:szCs w:val="24"/>
              </w:rPr>
              <w:t>22. Откликается на эмоции близких людей и друзей</w:t>
            </w:r>
          </w:p>
        </w:tc>
        <w:tc>
          <w:tcPr>
            <w:tcW w:w="1815" w:type="dxa"/>
            <w:tcBorders>
              <w:right w:val="single" w:sz="4" w:space="0" w:color="auto"/>
            </w:tcBorders>
          </w:tcPr>
          <w:p w:rsidR="00B61017" w:rsidRPr="00CE1F15" w:rsidRDefault="00B61017"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B61017" w:rsidRPr="00CE1F15" w:rsidRDefault="00B61017" w:rsidP="00CE1F15">
            <w:pPr>
              <w:rPr>
                <w:rFonts w:ascii="Times New Roman" w:hAnsi="Times New Roman" w:cs="Times New Roman"/>
                <w:sz w:val="24"/>
                <w:szCs w:val="24"/>
              </w:rPr>
            </w:pPr>
          </w:p>
        </w:tc>
        <w:tc>
          <w:tcPr>
            <w:tcW w:w="2276" w:type="dxa"/>
            <w:tcBorders>
              <w:left w:val="single" w:sz="4" w:space="0" w:color="auto"/>
            </w:tcBorders>
          </w:tcPr>
          <w:p w:rsidR="00B61017" w:rsidRPr="00CE1F15" w:rsidRDefault="00B61017" w:rsidP="00CE1F15">
            <w:pPr>
              <w:rPr>
                <w:rFonts w:ascii="Times New Roman" w:hAnsi="Times New Roman" w:cs="Times New Roman"/>
                <w:sz w:val="24"/>
                <w:szCs w:val="24"/>
              </w:rPr>
            </w:pPr>
          </w:p>
        </w:tc>
      </w:tr>
      <w:tr w:rsidR="00B61017" w:rsidRPr="00CE1F15" w:rsidTr="006760DA">
        <w:trPr>
          <w:trHeight w:val="243"/>
        </w:trPr>
        <w:tc>
          <w:tcPr>
            <w:tcW w:w="5071" w:type="dxa"/>
          </w:tcPr>
          <w:p w:rsidR="00B61017" w:rsidRPr="00B61017" w:rsidRDefault="00B61017" w:rsidP="00B61017">
            <w:pPr>
              <w:rPr>
                <w:rFonts w:ascii="Times New Roman" w:hAnsi="Times New Roman" w:cs="Times New Roman"/>
                <w:sz w:val="24"/>
                <w:szCs w:val="24"/>
              </w:rPr>
            </w:pPr>
            <w:r w:rsidRPr="00B61017">
              <w:rPr>
                <w:rFonts w:ascii="Times New Roman" w:hAnsi="Times New Roman" w:cs="Times New Roman"/>
                <w:sz w:val="24"/>
                <w:szCs w:val="24"/>
              </w:rPr>
              <w:t>23. Делает попытки</w:t>
            </w:r>
            <w:r w:rsidR="006760DA">
              <w:rPr>
                <w:rFonts w:ascii="Times New Roman" w:hAnsi="Times New Roman" w:cs="Times New Roman"/>
                <w:sz w:val="24"/>
                <w:szCs w:val="24"/>
              </w:rPr>
              <w:t xml:space="preserve"> выразить сочувствие, пожалеть </w:t>
            </w:r>
            <w:r w:rsidRPr="00B61017">
              <w:rPr>
                <w:rFonts w:ascii="Times New Roman" w:hAnsi="Times New Roman" w:cs="Times New Roman"/>
                <w:sz w:val="24"/>
                <w:szCs w:val="24"/>
              </w:rPr>
              <w:t>сверстника, обнять его, помочь</w:t>
            </w:r>
          </w:p>
        </w:tc>
        <w:tc>
          <w:tcPr>
            <w:tcW w:w="1815" w:type="dxa"/>
            <w:tcBorders>
              <w:right w:val="single" w:sz="4" w:space="0" w:color="auto"/>
            </w:tcBorders>
          </w:tcPr>
          <w:p w:rsidR="00B61017" w:rsidRPr="00CE1F15" w:rsidRDefault="00B61017"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B61017" w:rsidRPr="00CE1F15" w:rsidRDefault="00B61017" w:rsidP="00CE1F15">
            <w:pPr>
              <w:rPr>
                <w:rFonts w:ascii="Times New Roman" w:hAnsi="Times New Roman" w:cs="Times New Roman"/>
                <w:sz w:val="24"/>
                <w:szCs w:val="24"/>
              </w:rPr>
            </w:pPr>
          </w:p>
        </w:tc>
        <w:tc>
          <w:tcPr>
            <w:tcW w:w="2276" w:type="dxa"/>
            <w:tcBorders>
              <w:left w:val="single" w:sz="4" w:space="0" w:color="auto"/>
            </w:tcBorders>
          </w:tcPr>
          <w:p w:rsidR="00B61017" w:rsidRPr="00CE1F15" w:rsidRDefault="00B61017" w:rsidP="00CE1F15">
            <w:pPr>
              <w:rPr>
                <w:rFonts w:ascii="Times New Roman" w:hAnsi="Times New Roman" w:cs="Times New Roman"/>
                <w:sz w:val="24"/>
                <w:szCs w:val="24"/>
              </w:rPr>
            </w:pPr>
          </w:p>
        </w:tc>
      </w:tr>
      <w:tr w:rsidR="00B61017" w:rsidRPr="00CE1F15" w:rsidTr="006760DA">
        <w:trPr>
          <w:trHeight w:val="243"/>
        </w:trPr>
        <w:tc>
          <w:tcPr>
            <w:tcW w:w="5071" w:type="dxa"/>
          </w:tcPr>
          <w:p w:rsidR="00B61017" w:rsidRPr="00B61017" w:rsidRDefault="00B61017" w:rsidP="00B61017">
            <w:pPr>
              <w:jc w:val="center"/>
              <w:rPr>
                <w:rFonts w:ascii="Times New Roman" w:hAnsi="Times New Roman" w:cs="Times New Roman"/>
                <w:b/>
                <w:sz w:val="24"/>
                <w:szCs w:val="24"/>
              </w:rPr>
            </w:pPr>
            <w:r w:rsidRPr="00B61017">
              <w:rPr>
                <w:rFonts w:ascii="Times New Roman" w:hAnsi="Times New Roman" w:cs="Times New Roman"/>
                <w:b/>
                <w:sz w:val="24"/>
                <w:szCs w:val="24"/>
              </w:rPr>
              <w:t>III. Художественно-эстетическое развитие</w:t>
            </w:r>
          </w:p>
        </w:tc>
        <w:tc>
          <w:tcPr>
            <w:tcW w:w="1815" w:type="dxa"/>
            <w:tcBorders>
              <w:right w:val="single" w:sz="4" w:space="0" w:color="auto"/>
            </w:tcBorders>
          </w:tcPr>
          <w:p w:rsidR="00B61017" w:rsidRPr="00CE1F15" w:rsidRDefault="00B61017"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B61017" w:rsidRPr="00CE1F15" w:rsidRDefault="00B61017" w:rsidP="00CE1F15">
            <w:pPr>
              <w:rPr>
                <w:rFonts w:ascii="Times New Roman" w:hAnsi="Times New Roman" w:cs="Times New Roman"/>
                <w:sz w:val="24"/>
                <w:szCs w:val="24"/>
              </w:rPr>
            </w:pPr>
          </w:p>
        </w:tc>
        <w:tc>
          <w:tcPr>
            <w:tcW w:w="2276" w:type="dxa"/>
            <w:tcBorders>
              <w:left w:val="single" w:sz="4" w:space="0" w:color="auto"/>
            </w:tcBorders>
          </w:tcPr>
          <w:p w:rsidR="00B61017" w:rsidRPr="00CE1F15" w:rsidRDefault="00B61017" w:rsidP="00CE1F15">
            <w:pPr>
              <w:rPr>
                <w:rFonts w:ascii="Times New Roman" w:hAnsi="Times New Roman" w:cs="Times New Roman"/>
                <w:sz w:val="24"/>
                <w:szCs w:val="24"/>
              </w:rPr>
            </w:pPr>
          </w:p>
        </w:tc>
      </w:tr>
      <w:tr w:rsidR="00B61017" w:rsidRPr="00CE1F15" w:rsidTr="006760DA">
        <w:trPr>
          <w:trHeight w:val="268"/>
        </w:trPr>
        <w:tc>
          <w:tcPr>
            <w:tcW w:w="5071" w:type="dxa"/>
          </w:tcPr>
          <w:p w:rsidR="00B61017" w:rsidRPr="00B61017" w:rsidRDefault="00B61017" w:rsidP="00B61017">
            <w:pPr>
              <w:autoSpaceDE w:val="0"/>
              <w:autoSpaceDN w:val="0"/>
              <w:adjustRightInd w:val="0"/>
              <w:rPr>
                <w:rFonts w:ascii="Times New Roman" w:hAnsi="Times New Roman" w:cs="Times New Roman"/>
                <w:sz w:val="24"/>
                <w:szCs w:val="24"/>
              </w:rPr>
            </w:pPr>
            <w:r>
              <w:rPr>
                <w:rFonts w:ascii="Times New Roman" w:hAnsi="Times New Roman" w:cs="Times New Roman"/>
                <w:color w:val="000000"/>
                <w:sz w:val="24"/>
                <w:szCs w:val="24"/>
              </w:rPr>
              <w:t xml:space="preserve">1. Эмоционально откликается на простые музыкальные </w:t>
            </w:r>
            <w:r w:rsidR="006760DA">
              <w:rPr>
                <w:rFonts w:ascii="Times New Roman" w:hAnsi="Times New Roman" w:cs="Times New Roman"/>
                <w:sz w:val="24"/>
                <w:szCs w:val="24"/>
              </w:rPr>
              <w:t xml:space="preserve"> </w:t>
            </w:r>
            <w:r>
              <w:rPr>
                <w:rFonts w:ascii="Times New Roman" w:hAnsi="Times New Roman" w:cs="Times New Roman"/>
                <w:color w:val="000000"/>
                <w:sz w:val="24"/>
                <w:szCs w:val="24"/>
              </w:rPr>
              <w:t>произведения</w:t>
            </w:r>
          </w:p>
        </w:tc>
        <w:tc>
          <w:tcPr>
            <w:tcW w:w="1815" w:type="dxa"/>
            <w:tcBorders>
              <w:right w:val="single" w:sz="4" w:space="0" w:color="auto"/>
            </w:tcBorders>
          </w:tcPr>
          <w:p w:rsidR="00B61017" w:rsidRPr="00CE1F15" w:rsidRDefault="00B61017"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B61017" w:rsidRPr="00CE1F15" w:rsidRDefault="00B61017" w:rsidP="00CE1F15">
            <w:pPr>
              <w:rPr>
                <w:rFonts w:ascii="Times New Roman" w:hAnsi="Times New Roman" w:cs="Times New Roman"/>
                <w:sz w:val="24"/>
                <w:szCs w:val="24"/>
              </w:rPr>
            </w:pPr>
          </w:p>
        </w:tc>
        <w:tc>
          <w:tcPr>
            <w:tcW w:w="2276" w:type="dxa"/>
            <w:tcBorders>
              <w:left w:val="single" w:sz="4" w:space="0" w:color="auto"/>
            </w:tcBorders>
          </w:tcPr>
          <w:p w:rsidR="00B61017" w:rsidRPr="00CE1F15" w:rsidRDefault="00B61017" w:rsidP="00CE1F15">
            <w:pPr>
              <w:rPr>
                <w:rFonts w:ascii="Times New Roman" w:hAnsi="Times New Roman" w:cs="Times New Roman"/>
                <w:sz w:val="24"/>
                <w:szCs w:val="24"/>
              </w:rPr>
            </w:pPr>
          </w:p>
        </w:tc>
      </w:tr>
      <w:tr w:rsidR="00B61017" w:rsidRPr="00CE1F15" w:rsidTr="006760DA">
        <w:trPr>
          <w:trHeight w:val="776"/>
        </w:trPr>
        <w:tc>
          <w:tcPr>
            <w:tcW w:w="5071" w:type="dxa"/>
          </w:tcPr>
          <w:p w:rsidR="00B61017" w:rsidRDefault="00B61017" w:rsidP="00B61017">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2. Замечает изменения в динамике и настроении</w:t>
            </w:r>
            <w:r>
              <w:rPr>
                <w:rFonts w:ascii="Times New Roman" w:hAnsi="Times New Roman" w:cs="Times New Roman"/>
                <w:sz w:val="24"/>
                <w:szCs w:val="24"/>
              </w:rPr>
              <w:t xml:space="preserve"> </w:t>
            </w:r>
            <w:r>
              <w:rPr>
                <w:rFonts w:ascii="Times New Roman" w:hAnsi="Times New Roman" w:cs="Times New Roman"/>
                <w:color w:val="000000"/>
                <w:sz w:val="24"/>
                <w:szCs w:val="24"/>
              </w:rPr>
              <w:t xml:space="preserve">звучания музыки (тише – громче, веселое – грустное)  </w:t>
            </w:r>
          </w:p>
        </w:tc>
        <w:tc>
          <w:tcPr>
            <w:tcW w:w="1815" w:type="dxa"/>
            <w:tcBorders>
              <w:right w:val="single" w:sz="4" w:space="0" w:color="auto"/>
            </w:tcBorders>
          </w:tcPr>
          <w:p w:rsidR="00B61017" w:rsidRPr="00CE1F15" w:rsidRDefault="00B61017"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B61017" w:rsidRPr="00CE1F15" w:rsidRDefault="00B61017" w:rsidP="00CE1F15">
            <w:pPr>
              <w:rPr>
                <w:rFonts w:ascii="Times New Roman" w:hAnsi="Times New Roman" w:cs="Times New Roman"/>
                <w:sz w:val="24"/>
                <w:szCs w:val="24"/>
              </w:rPr>
            </w:pPr>
          </w:p>
        </w:tc>
        <w:tc>
          <w:tcPr>
            <w:tcW w:w="2276" w:type="dxa"/>
            <w:tcBorders>
              <w:left w:val="single" w:sz="4" w:space="0" w:color="auto"/>
            </w:tcBorders>
          </w:tcPr>
          <w:p w:rsidR="00B61017" w:rsidRPr="00CE1F15" w:rsidRDefault="00B61017" w:rsidP="00CE1F15">
            <w:pPr>
              <w:rPr>
                <w:rFonts w:ascii="Times New Roman" w:hAnsi="Times New Roman" w:cs="Times New Roman"/>
                <w:sz w:val="24"/>
                <w:szCs w:val="24"/>
              </w:rPr>
            </w:pPr>
          </w:p>
        </w:tc>
      </w:tr>
      <w:tr w:rsidR="00E640FD" w:rsidRPr="00CE1F15" w:rsidTr="006760DA">
        <w:trPr>
          <w:trHeight w:val="131"/>
        </w:trPr>
        <w:tc>
          <w:tcPr>
            <w:tcW w:w="5071" w:type="dxa"/>
          </w:tcPr>
          <w:p w:rsidR="00E640FD" w:rsidRDefault="00E640FD" w:rsidP="00B61017">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3. Умеет внимательно слушать (от начала до </w:t>
            </w:r>
            <w:r>
              <w:rPr>
                <w:rFonts w:ascii="Times New Roman" w:hAnsi="Times New Roman" w:cs="Times New Roman"/>
                <w:color w:val="000000"/>
                <w:sz w:val="24"/>
                <w:szCs w:val="24"/>
              </w:rPr>
              <w:lastRenderedPageBreak/>
              <w:t xml:space="preserve">конца) </w:t>
            </w:r>
            <w:r w:rsidR="006760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небольшие музыкальные произведения</w:t>
            </w:r>
          </w:p>
        </w:tc>
        <w:tc>
          <w:tcPr>
            <w:tcW w:w="1815" w:type="dxa"/>
            <w:tcBorders>
              <w:right w:val="single" w:sz="4" w:space="0" w:color="auto"/>
            </w:tcBorders>
          </w:tcPr>
          <w:p w:rsidR="00E640FD" w:rsidRPr="00CE1F15" w:rsidRDefault="00E640FD"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E640FD" w:rsidRPr="00CE1F15" w:rsidRDefault="00E640FD" w:rsidP="00CE1F15">
            <w:pPr>
              <w:rPr>
                <w:rFonts w:ascii="Times New Roman" w:hAnsi="Times New Roman" w:cs="Times New Roman"/>
                <w:sz w:val="24"/>
                <w:szCs w:val="24"/>
              </w:rPr>
            </w:pPr>
          </w:p>
        </w:tc>
        <w:tc>
          <w:tcPr>
            <w:tcW w:w="2276" w:type="dxa"/>
            <w:tcBorders>
              <w:left w:val="single" w:sz="4" w:space="0" w:color="auto"/>
            </w:tcBorders>
          </w:tcPr>
          <w:p w:rsidR="00E640FD" w:rsidRPr="00CE1F15" w:rsidRDefault="00E640FD" w:rsidP="00CE1F15">
            <w:pPr>
              <w:rPr>
                <w:rFonts w:ascii="Times New Roman" w:hAnsi="Times New Roman" w:cs="Times New Roman"/>
                <w:sz w:val="24"/>
                <w:szCs w:val="24"/>
              </w:rPr>
            </w:pPr>
          </w:p>
        </w:tc>
      </w:tr>
      <w:tr w:rsidR="00E640FD" w:rsidRPr="00CE1F15" w:rsidTr="006760DA">
        <w:trPr>
          <w:trHeight w:val="288"/>
        </w:trPr>
        <w:tc>
          <w:tcPr>
            <w:tcW w:w="5071" w:type="dxa"/>
          </w:tcPr>
          <w:p w:rsidR="00E640FD" w:rsidRDefault="00E640FD" w:rsidP="00B61017">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4. Узнает знакомые песни       </w:t>
            </w:r>
          </w:p>
        </w:tc>
        <w:tc>
          <w:tcPr>
            <w:tcW w:w="1815" w:type="dxa"/>
            <w:tcBorders>
              <w:right w:val="single" w:sz="4" w:space="0" w:color="auto"/>
            </w:tcBorders>
          </w:tcPr>
          <w:p w:rsidR="00E640FD" w:rsidRPr="00CE1F15" w:rsidRDefault="00E640FD"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E640FD" w:rsidRPr="00CE1F15" w:rsidRDefault="00E640FD" w:rsidP="00CE1F15">
            <w:pPr>
              <w:rPr>
                <w:rFonts w:ascii="Times New Roman" w:hAnsi="Times New Roman" w:cs="Times New Roman"/>
                <w:sz w:val="24"/>
                <w:szCs w:val="24"/>
              </w:rPr>
            </w:pPr>
          </w:p>
        </w:tc>
        <w:tc>
          <w:tcPr>
            <w:tcW w:w="2276" w:type="dxa"/>
            <w:tcBorders>
              <w:left w:val="single" w:sz="4" w:space="0" w:color="auto"/>
            </w:tcBorders>
          </w:tcPr>
          <w:p w:rsidR="00E640FD" w:rsidRPr="00CE1F15" w:rsidRDefault="00E640FD" w:rsidP="00CE1F15">
            <w:pPr>
              <w:rPr>
                <w:rFonts w:ascii="Times New Roman" w:hAnsi="Times New Roman" w:cs="Times New Roman"/>
                <w:sz w:val="24"/>
                <w:szCs w:val="24"/>
              </w:rPr>
            </w:pPr>
          </w:p>
        </w:tc>
      </w:tr>
      <w:tr w:rsidR="00E640FD" w:rsidRPr="00CE1F15" w:rsidTr="006760DA">
        <w:trPr>
          <w:trHeight w:val="60"/>
        </w:trPr>
        <w:tc>
          <w:tcPr>
            <w:tcW w:w="5071" w:type="dxa"/>
          </w:tcPr>
          <w:p w:rsidR="00E640FD" w:rsidRDefault="00E640FD" w:rsidP="00B61017">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5. Поет, не отставая и не опережая других      </w:t>
            </w:r>
          </w:p>
        </w:tc>
        <w:tc>
          <w:tcPr>
            <w:tcW w:w="1815" w:type="dxa"/>
            <w:tcBorders>
              <w:right w:val="single" w:sz="4" w:space="0" w:color="auto"/>
            </w:tcBorders>
          </w:tcPr>
          <w:p w:rsidR="00E640FD" w:rsidRPr="00CE1F15" w:rsidRDefault="00E640FD"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E640FD" w:rsidRPr="00CE1F15" w:rsidRDefault="00E640FD" w:rsidP="00CE1F15">
            <w:pPr>
              <w:rPr>
                <w:rFonts w:ascii="Times New Roman" w:hAnsi="Times New Roman" w:cs="Times New Roman"/>
                <w:sz w:val="24"/>
                <w:szCs w:val="24"/>
              </w:rPr>
            </w:pPr>
          </w:p>
        </w:tc>
        <w:tc>
          <w:tcPr>
            <w:tcW w:w="2276" w:type="dxa"/>
            <w:tcBorders>
              <w:left w:val="single" w:sz="4" w:space="0" w:color="auto"/>
            </w:tcBorders>
          </w:tcPr>
          <w:p w:rsidR="00E640FD" w:rsidRPr="00CE1F15" w:rsidRDefault="00E640FD" w:rsidP="00CE1F15">
            <w:pPr>
              <w:rPr>
                <w:rFonts w:ascii="Times New Roman" w:hAnsi="Times New Roman" w:cs="Times New Roman"/>
                <w:sz w:val="24"/>
                <w:szCs w:val="24"/>
              </w:rPr>
            </w:pPr>
          </w:p>
        </w:tc>
      </w:tr>
      <w:tr w:rsidR="00E640FD" w:rsidRPr="00CE1F15" w:rsidTr="006760DA">
        <w:trPr>
          <w:trHeight w:val="257"/>
        </w:trPr>
        <w:tc>
          <w:tcPr>
            <w:tcW w:w="5071" w:type="dxa"/>
          </w:tcPr>
          <w:p w:rsidR="00E640FD" w:rsidRPr="006760DA" w:rsidRDefault="00E640FD" w:rsidP="00B61017">
            <w:pPr>
              <w:autoSpaceDE w:val="0"/>
              <w:autoSpaceDN w:val="0"/>
              <w:adjustRightInd w:val="0"/>
              <w:rPr>
                <w:rFonts w:ascii="Times New Roman" w:hAnsi="Times New Roman" w:cs="Times New Roman"/>
                <w:sz w:val="24"/>
                <w:szCs w:val="24"/>
              </w:rPr>
            </w:pPr>
            <w:r>
              <w:rPr>
                <w:rFonts w:ascii="Times New Roman" w:hAnsi="Times New Roman" w:cs="Times New Roman"/>
                <w:color w:val="000000"/>
                <w:sz w:val="24"/>
                <w:szCs w:val="24"/>
              </w:rPr>
              <w:t xml:space="preserve">6. Выполняет доступные танцевальные движения по </w:t>
            </w:r>
            <w:r w:rsidR="006760DA">
              <w:rPr>
                <w:rFonts w:ascii="Times New Roman" w:hAnsi="Times New Roman" w:cs="Times New Roman"/>
                <w:sz w:val="24"/>
                <w:szCs w:val="24"/>
              </w:rPr>
              <w:t xml:space="preserve"> </w:t>
            </w:r>
            <w:r>
              <w:rPr>
                <w:rFonts w:ascii="Times New Roman" w:hAnsi="Times New Roman" w:cs="Times New Roman"/>
                <w:color w:val="000000"/>
                <w:sz w:val="24"/>
                <w:szCs w:val="24"/>
              </w:rPr>
              <w:t>одному и в паре с предметами в соответствии с</w:t>
            </w:r>
            <w:r w:rsidR="006760DA">
              <w:rPr>
                <w:rFonts w:ascii="Times New Roman" w:hAnsi="Times New Roman" w:cs="Times New Roman"/>
                <w:sz w:val="24"/>
                <w:szCs w:val="24"/>
              </w:rPr>
              <w:t xml:space="preserve"> </w:t>
            </w:r>
            <w:r>
              <w:rPr>
                <w:rFonts w:ascii="Times New Roman" w:hAnsi="Times New Roman" w:cs="Times New Roman"/>
                <w:color w:val="000000"/>
                <w:sz w:val="24"/>
                <w:szCs w:val="24"/>
              </w:rPr>
              <w:t xml:space="preserve">характером музыки </w:t>
            </w:r>
          </w:p>
        </w:tc>
        <w:tc>
          <w:tcPr>
            <w:tcW w:w="1815" w:type="dxa"/>
            <w:tcBorders>
              <w:right w:val="single" w:sz="4" w:space="0" w:color="auto"/>
            </w:tcBorders>
          </w:tcPr>
          <w:p w:rsidR="00E640FD" w:rsidRPr="00CE1F15" w:rsidRDefault="00E640FD"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E640FD" w:rsidRPr="00CE1F15" w:rsidRDefault="00E640FD" w:rsidP="00CE1F15">
            <w:pPr>
              <w:rPr>
                <w:rFonts w:ascii="Times New Roman" w:hAnsi="Times New Roman" w:cs="Times New Roman"/>
                <w:sz w:val="24"/>
                <w:szCs w:val="24"/>
              </w:rPr>
            </w:pPr>
          </w:p>
        </w:tc>
        <w:tc>
          <w:tcPr>
            <w:tcW w:w="2276" w:type="dxa"/>
            <w:tcBorders>
              <w:left w:val="single" w:sz="4" w:space="0" w:color="auto"/>
            </w:tcBorders>
          </w:tcPr>
          <w:p w:rsidR="00E640FD" w:rsidRPr="00CE1F15" w:rsidRDefault="00E640FD" w:rsidP="00CE1F15">
            <w:pPr>
              <w:rPr>
                <w:rFonts w:ascii="Times New Roman" w:hAnsi="Times New Roman" w:cs="Times New Roman"/>
                <w:sz w:val="24"/>
                <w:szCs w:val="24"/>
              </w:rPr>
            </w:pPr>
          </w:p>
        </w:tc>
      </w:tr>
      <w:tr w:rsidR="00E640FD" w:rsidRPr="00CE1F15" w:rsidTr="006760DA">
        <w:trPr>
          <w:trHeight w:val="693"/>
        </w:trPr>
        <w:tc>
          <w:tcPr>
            <w:tcW w:w="5071" w:type="dxa"/>
          </w:tcPr>
          <w:p w:rsidR="00E640FD" w:rsidRDefault="00E640FD" w:rsidP="00B61017">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7. Называет д</w:t>
            </w:r>
            <w:r w:rsidR="006760DA">
              <w:rPr>
                <w:rFonts w:ascii="Times New Roman" w:hAnsi="Times New Roman" w:cs="Times New Roman"/>
                <w:color w:val="000000"/>
                <w:sz w:val="24"/>
                <w:szCs w:val="24"/>
              </w:rPr>
              <w:t xml:space="preserve">етские музыкальные инструменты: </w:t>
            </w:r>
            <w:r>
              <w:rPr>
                <w:rFonts w:ascii="Times New Roman" w:hAnsi="Times New Roman" w:cs="Times New Roman"/>
                <w:color w:val="000000"/>
                <w:sz w:val="24"/>
                <w:szCs w:val="24"/>
              </w:rPr>
              <w:t xml:space="preserve">погремушки, бубен, металлофон, барабан и др. </w:t>
            </w:r>
          </w:p>
        </w:tc>
        <w:tc>
          <w:tcPr>
            <w:tcW w:w="1815" w:type="dxa"/>
            <w:tcBorders>
              <w:right w:val="single" w:sz="4" w:space="0" w:color="auto"/>
            </w:tcBorders>
          </w:tcPr>
          <w:p w:rsidR="00E640FD" w:rsidRPr="00CE1F15" w:rsidRDefault="00E640FD"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E640FD" w:rsidRPr="00CE1F15" w:rsidRDefault="00E640FD" w:rsidP="00CE1F15">
            <w:pPr>
              <w:rPr>
                <w:rFonts w:ascii="Times New Roman" w:hAnsi="Times New Roman" w:cs="Times New Roman"/>
                <w:sz w:val="24"/>
                <w:szCs w:val="24"/>
              </w:rPr>
            </w:pPr>
          </w:p>
        </w:tc>
        <w:tc>
          <w:tcPr>
            <w:tcW w:w="2276" w:type="dxa"/>
            <w:tcBorders>
              <w:left w:val="single" w:sz="4" w:space="0" w:color="auto"/>
            </w:tcBorders>
          </w:tcPr>
          <w:p w:rsidR="00E640FD" w:rsidRPr="00CE1F15" w:rsidRDefault="00E640FD" w:rsidP="00CE1F15">
            <w:pPr>
              <w:rPr>
                <w:rFonts w:ascii="Times New Roman" w:hAnsi="Times New Roman" w:cs="Times New Roman"/>
                <w:sz w:val="24"/>
                <w:szCs w:val="24"/>
              </w:rPr>
            </w:pPr>
          </w:p>
        </w:tc>
      </w:tr>
      <w:tr w:rsidR="00E640FD" w:rsidRPr="00CE1F15" w:rsidTr="006760DA">
        <w:trPr>
          <w:trHeight w:val="538"/>
        </w:trPr>
        <w:tc>
          <w:tcPr>
            <w:tcW w:w="5071" w:type="dxa"/>
          </w:tcPr>
          <w:p w:rsidR="00E640FD" w:rsidRDefault="00E640FD" w:rsidP="00B61017">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8. Участвует в музыкальных играх-драматизациях       </w:t>
            </w:r>
          </w:p>
        </w:tc>
        <w:tc>
          <w:tcPr>
            <w:tcW w:w="1815" w:type="dxa"/>
            <w:tcBorders>
              <w:right w:val="single" w:sz="4" w:space="0" w:color="auto"/>
            </w:tcBorders>
          </w:tcPr>
          <w:p w:rsidR="00E640FD" w:rsidRPr="00CE1F15" w:rsidRDefault="00E640FD"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E640FD" w:rsidRPr="00CE1F15" w:rsidRDefault="00E640FD" w:rsidP="00CE1F15">
            <w:pPr>
              <w:rPr>
                <w:rFonts w:ascii="Times New Roman" w:hAnsi="Times New Roman" w:cs="Times New Roman"/>
                <w:sz w:val="24"/>
                <w:szCs w:val="24"/>
              </w:rPr>
            </w:pPr>
          </w:p>
        </w:tc>
        <w:tc>
          <w:tcPr>
            <w:tcW w:w="2276" w:type="dxa"/>
            <w:tcBorders>
              <w:left w:val="single" w:sz="4" w:space="0" w:color="auto"/>
            </w:tcBorders>
          </w:tcPr>
          <w:p w:rsidR="00E640FD" w:rsidRPr="00CE1F15" w:rsidRDefault="00E640FD" w:rsidP="00CE1F15">
            <w:pPr>
              <w:rPr>
                <w:rFonts w:ascii="Times New Roman" w:hAnsi="Times New Roman" w:cs="Times New Roman"/>
                <w:sz w:val="24"/>
                <w:szCs w:val="24"/>
              </w:rPr>
            </w:pPr>
          </w:p>
        </w:tc>
      </w:tr>
      <w:tr w:rsidR="00E640FD" w:rsidRPr="00CE1F15" w:rsidTr="006760DA">
        <w:trPr>
          <w:trHeight w:val="60"/>
        </w:trPr>
        <w:tc>
          <w:tcPr>
            <w:tcW w:w="5071" w:type="dxa"/>
          </w:tcPr>
          <w:p w:rsidR="00E640FD" w:rsidRDefault="00E640FD" w:rsidP="00B61017">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9. Рассматривает иллюстрации в книгах      </w:t>
            </w:r>
          </w:p>
        </w:tc>
        <w:tc>
          <w:tcPr>
            <w:tcW w:w="1815" w:type="dxa"/>
            <w:tcBorders>
              <w:right w:val="single" w:sz="4" w:space="0" w:color="auto"/>
            </w:tcBorders>
          </w:tcPr>
          <w:p w:rsidR="00E640FD" w:rsidRPr="00CE1F15" w:rsidRDefault="00E640FD"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E640FD" w:rsidRPr="00CE1F15" w:rsidRDefault="00E640FD" w:rsidP="00CE1F15">
            <w:pPr>
              <w:rPr>
                <w:rFonts w:ascii="Times New Roman" w:hAnsi="Times New Roman" w:cs="Times New Roman"/>
                <w:sz w:val="24"/>
                <w:szCs w:val="24"/>
              </w:rPr>
            </w:pPr>
          </w:p>
        </w:tc>
        <w:tc>
          <w:tcPr>
            <w:tcW w:w="2276" w:type="dxa"/>
            <w:tcBorders>
              <w:left w:val="single" w:sz="4" w:space="0" w:color="auto"/>
            </w:tcBorders>
          </w:tcPr>
          <w:p w:rsidR="00E640FD" w:rsidRPr="00CE1F15" w:rsidRDefault="00E640FD" w:rsidP="00CE1F15">
            <w:pPr>
              <w:rPr>
                <w:rFonts w:ascii="Times New Roman" w:hAnsi="Times New Roman" w:cs="Times New Roman"/>
                <w:sz w:val="24"/>
                <w:szCs w:val="24"/>
              </w:rPr>
            </w:pPr>
          </w:p>
        </w:tc>
      </w:tr>
      <w:tr w:rsidR="00E640FD" w:rsidRPr="00CE1F15" w:rsidTr="006760DA">
        <w:trPr>
          <w:trHeight w:val="419"/>
        </w:trPr>
        <w:tc>
          <w:tcPr>
            <w:tcW w:w="5071" w:type="dxa"/>
          </w:tcPr>
          <w:p w:rsidR="00E640FD" w:rsidRDefault="00E640FD" w:rsidP="00B61017">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10. Узнает и эмоционально реагирует на знакомые стихи, сказки, рассказы.</w:t>
            </w:r>
          </w:p>
        </w:tc>
        <w:tc>
          <w:tcPr>
            <w:tcW w:w="1815" w:type="dxa"/>
            <w:tcBorders>
              <w:right w:val="single" w:sz="4" w:space="0" w:color="auto"/>
            </w:tcBorders>
          </w:tcPr>
          <w:p w:rsidR="00E640FD" w:rsidRPr="00CE1F15" w:rsidRDefault="00E640FD"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E640FD" w:rsidRPr="00CE1F15" w:rsidRDefault="00E640FD" w:rsidP="00CE1F15">
            <w:pPr>
              <w:rPr>
                <w:rFonts w:ascii="Times New Roman" w:hAnsi="Times New Roman" w:cs="Times New Roman"/>
                <w:sz w:val="24"/>
                <w:szCs w:val="24"/>
              </w:rPr>
            </w:pPr>
          </w:p>
        </w:tc>
        <w:tc>
          <w:tcPr>
            <w:tcW w:w="2276" w:type="dxa"/>
            <w:tcBorders>
              <w:left w:val="single" w:sz="4" w:space="0" w:color="auto"/>
            </w:tcBorders>
          </w:tcPr>
          <w:p w:rsidR="00E640FD" w:rsidRPr="00CE1F15" w:rsidRDefault="00E640FD" w:rsidP="00CE1F15">
            <w:pPr>
              <w:rPr>
                <w:rFonts w:ascii="Times New Roman" w:hAnsi="Times New Roman" w:cs="Times New Roman"/>
                <w:sz w:val="24"/>
                <w:szCs w:val="24"/>
              </w:rPr>
            </w:pPr>
          </w:p>
        </w:tc>
      </w:tr>
      <w:tr w:rsidR="00B61017" w:rsidRPr="00CE1F15" w:rsidTr="006760DA">
        <w:trPr>
          <w:trHeight w:val="60"/>
        </w:trPr>
        <w:tc>
          <w:tcPr>
            <w:tcW w:w="5071" w:type="dxa"/>
          </w:tcPr>
          <w:p w:rsidR="00B61017" w:rsidRDefault="00B61017" w:rsidP="00B61017">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11. Любит слушать новые сказки, рассказы, стихи       </w:t>
            </w:r>
          </w:p>
        </w:tc>
        <w:tc>
          <w:tcPr>
            <w:tcW w:w="1815" w:type="dxa"/>
            <w:tcBorders>
              <w:right w:val="single" w:sz="4" w:space="0" w:color="auto"/>
            </w:tcBorders>
          </w:tcPr>
          <w:p w:rsidR="00B61017" w:rsidRPr="00CE1F15" w:rsidRDefault="00B61017"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B61017" w:rsidRPr="00CE1F15" w:rsidRDefault="00B61017" w:rsidP="00CE1F15">
            <w:pPr>
              <w:rPr>
                <w:rFonts w:ascii="Times New Roman" w:hAnsi="Times New Roman" w:cs="Times New Roman"/>
                <w:sz w:val="24"/>
                <w:szCs w:val="24"/>
              </w:rPr>
            </w:pPr>
          </w:p>
        </w:tc>
        <w:tc>
          <w:tcPr>
            <w:tcW w:w="2276" w:type="dxa"/>
            <w:tcBorders>
              <w:left w:val="single" w:sz="4" w:space="0" w:color="auto"/>
            </w:tcBorders>
          </w:tcPr>
          <w:p w:rsidR="00B61017" w:rsidRPr="00CE1F15" w:rsidRDefault="00B61017" w:rsidP="00CE1F15">
            <w:pPr>
              <w:rPr>
                <w:rFonts w:ascii="Times New Roman" w:hAnsi="Times New Roman" w:cs="Times New Roman"/>
                <w:sz w:val="24"/>
                <w:szCs w:val="24"/>
              </w:rPr>
            </w:pPr>
          </w:p>
        </w:tc>
      </w:tr>
      <w:tr w:rsidR="00E640FD" w:rsidRPr="00CE1F15" w:rsidTr="006760DA">
        <w:trPr>
          <w:trHeight w:val="538"/>
        </w:trPr>
        <w:tc>
          <w:tcPr>
            <w:tcW w:w="5071" w:type="dxa"/>
          </w:tcPr>
          <w:p w:rsidR="00E640FD" w:rsidRDefault="00E640FD" w:rsidP="00B61017">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12. Читает наизусть потешки и небольшие стихи      </w:t>
            </w:r>
          </w:p>
        </w:tc>
        <w:tc>
          <w:tcPr>
            <w:tcW w:w="1815" w:type="dxa"/>
            <w:tcBorders>
              <w:right w:val="single" w:sz="4" w:space="0" w:color="auto"/>
            </w:tcBorders>
          </w:tcPr>
          <w:p w:rsidR="00E640FD" w:rsidRPr="00CE1F15" w:rsidRDefault="00E640FD"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E640FD" w:rsidRPr="00CE1F15" w:rsidRDefault="00E640FD" w:rsidP="00CE1F15">
            <w:pPr>
              <w:rPr>
                <w:rFonts w:ascii="Times New Roman" w:hAnsi="Times New Roman" w:cs="Times New Roman"/>
                <w:sz w:val="24"/>
                <w:szCs w:val="24"/>
              </w:rPr>
            </w:pPr>
          </w:p>
        </w:tc>
        <w:tc>
          <w:tcPr>
            <w:tcW w:w="2276" w:type="dxa"/>
            <w:tcBorders>
              <w:left w:val="single" w:sz="4" w:space="0" w:color="auto"/>
            </w:tcBorders>
          </w:tcPr>
          <w:p w:rsidR="00E640FD" w:rsidRPr="00CE1F15" w:rsidRDefault="00E640FD" w:rsidP="00CE1F15">
            <w:pPr>
              <w:rPr>
                <w:rFonts w:ascii="Times New Roman" w:hAnsi="Times New Roman" w:cs="Times New Roman"/>
                <w:sz w:val="24"/>
                <w:szCs w:val="24"/>
              </w:rPr>
            </w:pPr>
          </w:p>
        </w:tc>
      </w:tr>
      <w:tr w:rsidR="00E640FD" w:rsidRPr="00CE1F15" w:rsidTr="006760DA">
        <w:trPr>
          <w:trHeight w:val="726"/>
        </w:trPr>
        <w:tc>
          <w:tcPr>
            <w:tcW w:w="5071" w:type="dxa"/>
          </w:tcPr>
          <w:p w:rsidR="00E640FD" w:rsidRPr="006760DA" w:rsidRDefault="00E640FD" w:rsidP="00B61017">
            <w:pPr>
              <w:autoSpaceDE w:val="0"/>
              <w:autoSpaceDN w:val="0"/>
              <w:adjustRightInd w:val="0"/>
              <w:rPr>
                <w:rFonts w:ascii="Times New Roman" w:hAnsi="Times New Roman" w:cs="Times New Roman"/>
                <w:sz w:val="24"/>
                <w:szCs w:val="24"/>
              </w:rPr>
            </w:pPr>
            <w:r>
              <w:rPr>
                <w:rFonts w:ascii="Times New Roman" w:hAnsi="Times New Roman" w:cs="Times New Roman"/>
                <w:color w:val="000000"/>
                <w:sz w:val="24"/>
                <w:szCs w:val="24"/>
              </w:rPr>
              <w:t xml:space="preserve">13. В свободной деятельности с удовольствием  рисует, </w:t>
            </w:r>
            <w:r w:rsidR="006760DA">
              <w:rPr>
                <w:rFonts w:ascii="Times New Roman" w:hAnsi="Times New Roman" w:cs="Times New Roman"/>
                <w:sz w:val="24"/>
                <w:szCs w:val="24"/>
              </w:rPr>
              <w:t xml:space="preserve"> </w:t>
            </w:r>
            <w:r>
              <w:rPr>
                <w:rFonts w:ascii="Times New Roman" w:hAnsi="Times New Roman" w:cs="Times New Roman"/>
                <w:color w:val="000000"/>
                <w:sz w:val="24"/>
                <w:szCs w:val="24"/>
              </w:rPr>
              <w:t>лепит. Пользуясь различными изобразительными</w:t>
            </w:r>
            <w:r w:rsidR="006760DA">
              <w:rPr>
                <w:rFonts w:ascii="Times New Roman" w:hAnsi="Times New Roman" w:cs="Times New Roman"/>
                <w:sz w:val="24"/>
                <w:szCs w:val="24"/>
              </w:rPr>
              <w:t xml:space="preserve"> </w:t>
            </w:r>
            <w:r>
              <w:rPr>
                <w:rFonts w:ascii="Times New Roman" w:hAnsi="Times New Roman" w:cs="Times New Roman"/>
                <w:color w:val="000000"/>
                <w:sz w:val="24"/>
                <w:szCs w:val="24"/>
              </w:rPr>
              <w:t xml:space="preserve">средствами </w:t>
            </w:r>
          </w:p>
        </w:tc>
        <w:tc>
          <w:tcPr>
            <w:tcW w:w="1815" w:type="dxa"/>
            <w:tcBorders>
              <w:right w:val="single" w:sz="4" w:space="0" w:color="auto"/>
            </w:tcBorders>
          </w:tcPr>
          <w:p w:rsidR="00E640FD" w:rsidRPr="00CE1F15" w:rsidRDefault="00E640FD"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E640FD" w:rsidRPr="00CE1F15" w:rsidRDefault="00E640FD" w:rsidP="00CE1F15">
            <w:pPr>
              <w:rPr>
                <w:rFonts w:ascii="Times New Roman" w:hAnsi="Times New Roman" w:cs="Times New Roman"/>
                <w:sz w:val="24"/>
                <w:szCs w:val="24"/>
              </w:rPr>
            </w:pPr>
          </w:p>
        </w:tc>
        <w:tc>
          <w:tcPr>
            <w:tcW w:w="2276" w:type="dxa"/>
            <w:tcBorders>
              <w:left w:val="single" w:sz="4" w:space="0" w:color="auto"/>
            </w:tcBorders>
          </w:tcPr>
          <w:p w:rsidR="00E640FD" w:rsidRPr="00CE1F15" w:rsidRDefault="00E640FD" w:rsidP="00CE1F15">
            <w:pPr>
              <w:rPr>
                <w:rFonts w:ascii="Times New Roman" w:hAnsi="Times New Roman" w:cs="Times New Roman"/>
                <w:sz w:val="24"/>
                <w:szCs w:val="24"/>
              </w:rPr>
            </w:pPr>
          </w:p>
        </w:tc>
      </w:tr>
      <w:tr w:rsidR="00E640FD" w:rsidRPr="00CE1F15" w:rsidTr="006760DA">
        <w:trPr>
          <w:trHeight w:val="172"/>
        </w:trPr>
        <w:tc>
          <w:tcPr>
            <w:tcW w:w="5071" w:type="dxa"/>
          </w:tcPr>
          <w:p w:rsidR="00E640FD" w:rsidRDefault="00E640FD" w:rsidP="00B61017">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14. </w:t>
            </w:r>
            <w:proofErr w:type="gramStart"/>
            <w:r>
              <w:rPr>
                <w:rFonts w:ascii="Times New Roman" w:hAnsi="Times New Roman" w:cs="Times New Roman"/>
                <w:color w:val="000000"/>
                <w:sz w:val="24"/>
                <w:szCs w:val="24"/>
              </w:rPr>
              <w:t>Активен</w:t>
            </w:r>
            <w:proofErr w:type="gramEnd"/>
            <w:r>
              <w:rPr>
                <w:rFonts w:ascii="Times New Roman" w:hAnsi="Times New Roman" w:cs="Times New Roman"/>
                <w:color w:val="000000"/>
                <w:sz w:val="24"/>
                <w:szCs w:val="24"/>
              </w:rPr>
              <w:t xml:space="preserve">  при создании индивидуальных и  </w:t>
            </w:r>
          </w:p>
          <w:p w:rsidR="00E640FD" w:rsidRDefault="00E640FD" w:rsidP="00B61017">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коллективных композиций </w:t>
            </w:r>
          </w:p>
        </w:tc>
        <w:tc>
          <w:tcPr>
            <w:tcW w:w="1815" w:type="dxa"/>
            <w:tcBorders>
              <w:right w:val="single" w:sz="4" w:space="0" w:color="auto"/>
            </w:tcBorders>
          </w:tcPr>
          <w:p w:rsidR="00E640FD" w:rsidRPr="00CE1F15" w:rsidRDefault="00E640FD"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E640FD" w:rsidRPr="00CE1F15" w:rsidRDefault="00E640FD" w:rsidP="00CE1F15">
            <w:pPr>
              <w:rPr>
                <w:rFonts w:ascii="Times New Roman" w:hAnsi="Times New Roman" w:cs="Times New Roman"/>
                <w:sz w:val="24"/>
                <w:szCs w:val="24"/>
              </w:rPr>
            </w:pPr>
          </w:p>
        </w:tc>
        <w:tc>
          <w:tcPr>
            <w:tcW w:w="2276" w:type="dxa"/>
            <w:tcBorders>
              <w:left w:val="single" w:sz="4" w:space="0" w:color="auto"/>
            </w:tcBorders>
          </w:tcPr>
          <w:p w:rsidR="00E640FD" w:rsidRPr="00CE1F15" w:rsidRDefault="00E640FD" w:rsidP="00CE1F15">
            <w:pPr>
              <w:rPr>
                <w:rFonts w:ascii="Times New Roman" w:hAnsi="Times New Roman" w:cs="Times New Roman"/>
                <w:sz w:val="24"/>
                <w:szCs w:val="24"/>
              </w:rPr>
            </w:pPr>
          </w:p>
        </w:tc>
      </w:tr>
      <w:tr w:rsidR="00E640FD" w:rsidRPr="00CE1F15" w:rsidTr="006760DA">
        <w:trPr>
          <w:trHeight w:val="180"/>
        </w:trPr>
        <w:tc>
          <w:tcPr>
            <w:tcW w:w="5071" w:type="dxa"/>
          </w:tcPr>
          <w:p w:rsidR="00E640FD" w:rsidRPr="006760DA" w:rsidRDefault="00E640FD" w:rsidP="00B61017">
            <w:pPr>
              <w:autoSpaceDE w:val="0"/>
              <w:autoSpaceDN w:val="0"/>
              <w:adjustRightInd w:val="0"/>
              <w:rPr>
                <w:rFonts w:ascii="Times New Roman" w:hAnsi="Times New Roman" w:cs="Times New Roman"/>
                <w:sz w:val="24"/>
                <w:szCs w:val="24"/>
              </w:rPr>
            </w:pPr>
            <w:r>
              <w:rPr>
                <w:rFonts w:ascii="Times New Roman" w:hAnsi="Times New Roman" w:cs="Times New Roman"/>
                <w:color w:val="000000"/>
                <w:sz w:val="24"/>
                <w:szCs w:val="24"/>
              </w:rPr>
              <w:t xml:space="preserve">15. Изображает отдельные предметы, сюжеты, простые </w:t>
            </w:r>
            <w:r w:rsidR="006760DA">
              <w:rPr>
                <w:rFonts w:ascii="Times New Roman" w:hAnsi="Times New Roman" w:cs="Times New Roman"/>
                <w:sz w:val="24"/>
                <w:szCs w:val="24"/>
              </w:rPr>
              <w:t xml:space="preserve"> </w:t>
            </w:r>
            <w:r>
              <w:rPr>
                <w:rFonts w:ascii="Times New Roman" w:hAnsi="Times New Roman" w:cs="Times New Roman"/>
                <w:color w:val="000000"/>
                <w:sz w:val="24"/>
                <w:szCs w:val="24"/>
              </w:rPr>
              <w:t>по композиции  и содержанию</w:t>
            </w:r>
          </w:p>
        </w:tc>
        <w:tc>
          <w:tcPr>
            <w:tcW w:w="1815" w:type="dxa"/>
            <w:tcBorders>
              <w:right w:val="single" w:sz="4" w:space="0" w:color="auto"/>
            </w:tcBorders>
          </w:tcPr>
          <w:p w:rsidR="00E640FD" w:rsidRPr="00CE1F15" w:rsidRDefault="00E640FD"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E640FD" w:rsidRPr="00CE1F15" w:rsidRDefault="00E640FD" w:rsidP="00CE1F15">
            <w:pPr>
              <w:rPr>
                <w:rFonts w:ascii="Times New Roman" w:hAnsi="Times New Roman" w:cs="Times New Roman"/>
                <w:sz w:val="24"/>
                <w:szCs w:val="24"/>
              </w:rPr>
            </w:pPr>
          </w:p>
        </w:tc>
        <w:tc>
          <w:tcPr>
            <w:tcW w:w="2276" w:type="dxa"/>
            <w:tcBorders>
              <w:left w:val="single" w:sz="4" w:space="0" w:color="auto"/>
            </w:tcBorders>
          </w:tcPr>
          <w:p w:rsidR="00E640FD" w:rsidRPr="00CE1F15" w:rsidRDefault="00E640FD" w:rsidP="00CE1F15">
            <w:pPr>
              <w:rPr>
                <w:rFonts w:ascii="Times New Roman" w:hAnsi="Times New Roman" w:cs="Times New Roman"/>
                <w:sz w:val="24"/>
                <w:szCs w:val="24"/>
              </w:rPr>
            </w:pPr>
          </w:p>
        </w:tc>
      </w:tr>
      <w:tr w:rsidR="00E640FD" w:rsidRPr="00CE1F15" w:rsidTr="006760DA">
        <w:trPr>
          <w:trHeight w:val="60"/>
        </w:trPr>
        <w:tc>
          <w:tcPr>
            <w:tcW w:w="5071" w:type="dxa"/>
          </w:tcPr>
          <w:p w:rsidR="00E640FD" w:rsidRDefault="00E640FD" w:rsidP="00B61017">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16. Подбирает цвета, соответствующие  изображаемым</w:t>
            </w:r>
            <w:r w:rsidR="006760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предметам, материалы </w:t>
            </w:r>
          </w:p>
        </w:tc>
        <w:tc>
          <w:tcPr>
            <w:tcW w:w="1815" w:type="dxa"/>
            <w:tcBorders>
              <w:right w:val="single" w:sz="4" w:space="0" w:color="auto"/>
            </w:tcBorders>
          </w:tcPr>
          <w:p w:rsidR="00E640FD" w:rsidRPr="00CE1F15" w:rsidRDefault="00E640FD"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E640FD" w:rsidRPr="00CE1F15" w:rsidRDefault="00E640FD" w:rsidP="00CE1F15">
            <w:pPr>
              <w:rPr>
                <w:rFonts w:ascii="Times New Roman" w:hAnsi="Times New Roman" w:cs="Times New Roman"/>
                <w:sz w:val="24"/>
                <w:szCs w:val="24"/>
              </w:rPr>
            </w:pPr>
          </w:p>
        </w:tc>
        <w:tc>
          <w:tcPr>
            <w:tcW w:w="2276" w:type="dxa"/>
            <w:tcBorders>
              <w:left w:val="single" w:sz="4" w:space="0" w:color="auto"/>
            </w:tcBorders>
          </w:tcPr>
          <w:p w:rsidR="00E640FD" w:rsidRPr="00CE1F15" w:rsidRDefault="00E640FD" w:rsidP="00CE1F15">
            <w:pPr>
              <w:rPr>
                <w:rFonts w:ascii="Times New Roman" w:hAnsi="Times New Roman" w:cs="Times New Roman"/>
                <w:sz w:val="24"/>
                <w:szCs w:val="24"/>
              </w:rPr>
            </w:pPr>
          </w:p>
        </w:tc>
      </w:tr>
      <w:tr w:rsidR="00E640FD" w:rsidRPr="00CE1F15" w:rsidTr="006760DA">
        <w:trPr>
          <w:trHeight w:val="182"/>
        </w:trPr>
        <w:tc>
          <w:tcPr>
            <w:tcW w:w="5071" w:type="dxa"/>
          </w:tcPr>
          <w:p w:rsidR="00E640FD" w:rsidRDefault="00E640FD" w:rsidP="00B61017">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17. Лепит  различные  предметы, состоящие из одной – </w:t>
            </w:r>
            <w:r w:rsidR="006760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трех частей, используя  разнообразные приемы лепки</w:t>
            </w:r>
          </w:p>
        </w:tc>
        <w:tc>
          <w:tcPr>
            <w:tcW w:w="1815" w:type="dxa"/>
            <w:tcBorders>
              <w:right w:val="single" w:sz="4" w:space="0" w:color="auto"/>
            </w:tcBorders>
          </w:tcPr>
          <w:p w:rsidR="00E640FD" w:rsidRPr="00CE1F15" w:rsidRDefault="00E640FD"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E640FD" w:rsidRPr="00CE1F15" w:rsidRDefault="00E640FD" w:rsidP="00CE1F15">
            <w:pPr>
              <w:rPr>
                <w:rFonts w:ascii="Times New Roman" w:hAnsi="Times New Roman" w:cs="Times New Roman"/>
                <w:sz w:val="24"/>
                <w:szCs w:val="24"/>
              </w:rPr>
            </w:pPr>
          </w:p>
        </w:tc>
        <w:tc>
          <w:tcPr>
            <w:tcW w:w="2276" w:type="dxa"/>
            <w:tcBorders>
              <w:left w:val="single" w:sz="4" w:space="0" w:color="auto"/>
            </w:tcBorders>
          </w:tcPr>
          <w:p w:rsidR="00E640FD" w:rsidRPr="00CE1F15" w:rsidRDefault="00E640FD" w:rsidP="00CE1F15">
            <w:pPr>
              <w:rPr>
                <w:rFonts w:ascii="Times New Roman" w:hAnsi="Times New Roman" w:cs="Times New Roman"/>
                <w:sz w:val="24"/>
                <w:szCs w:val="24"/>
              </w:rPr>
            </w:pPr>
          </w:p>
        </w:tc>
      </w:tr>
      <w:tr w:rsidR="00E640FD" w:rsidRPr="00CE1F15" w:rsidTr="006760DA">
        <w:trPr>
          <w:trHeight w:val="538"/>
        </w:trPr>
        <w:tc>
          <w:tcPr>
            <w:tcW w:w="5071" w:type="dxa"/>
          </w:tcPr>
          <w:p w:rsidR="00E640FD" w:rsidRDefault="00E640FD" w:rsidP="00B61017">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18. Создает изображение предметов  из готовых фигур      </w:t>
            </w:r>
          </w:p>
        </w:tc>
        <w:tc>
          <w:tcPr>
            <w:tcW w:w="1815" w:type="dxa"/>
            <w:tcBorders>
              <w:right w:val="single" w:sz="4" w:space="0" w:color="auto"/>
            </w:tcBorders>
          </w:tcPr>
          <w:p w:rsidR="00E640FD" w:rsidRPr="00CE1F15" w:rsidRDefault="00E640FD"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E640FD" w:rsidRPr="00CE1F15" w:rsidRDefault="00E640FD" w:rsidP="00CE1F15">
            <w:pPr>
              <w:rPr>
                <w:rFonts w:ascii="Times New Roman" w:hAnsi="Times New Roman" w:cs="Times New Roman"/>
                <w:sz w:val="24"/>
                <w:szCs w:val="24"/>
              </w:rPr>
            </w:pPr>
          </w:p>
        </w:tc>
        <w:tc>
          <w:tcPr>
            <w:tcW w:w="2276" w:type="dxa"/>
            <w:tcBorders>
              <w:left w:val="single" w:sz="4" w:space="0" w:color="auto"/>
            </w:tcBorders>
          </w:tcPr>
          <w:p w:rsidR="00E640FD" w:rsidRPr="00CE1F15" w:rsidRDefault="00E640FD" w:rsidP="00CE1F15">
            <w:pPr>
              <w:rPr>
                <w:rFonts w:ascii="Times New Roman" w:hAnsi="Times New Roman" w:cs="Times New Roman"/>
                <w:sz w:val="24"/>
                <w:szCs w:val="24"/>
              </w:rPr>
            </w:pPr>
          </w:p>
        </w:tc>
      </w:tr>
      <w:tr w:rsidR="00E640FD" w:rsidRPr="00CE1F15" w:rsidTr="006760DA">
        <w:trPr>
          <w:trHeight w:val="636"/>
        </w:trPr>
        <w:tc>
          <w:tcPr>
            <w:tcW w:w="5071" w:type="dxa"/>
          </w:tcPr>
          <w:p w:rsidR="00E640FD" w:rsidRDefault="00E640FD" w:rsidP="00B61017">
            <w:pPr>
              <w:autoSpaceDE w:val="0"/>
              <w:autoSpaceDN w:val="0"/>
              <w:adjustRightInd w:val="0"/>
              <w:rPr>
                <w:rFonts w:ascii="Times New Roman" w:hAnsi="Times New Roman" w:cs="Times New Roman"/>
                <w:sz w:val="24"/>
                <w:szCs w:val="24"/>
              </w:rPr>
            </w:pPr>
            <w:r>
              <w:rPr>
                <w:rFonts w:ascii="Times New Roman" w:hAnsi="Times New Roman" w:cs="Times New Roman"/>
                <w:color w:val="000000"/>
                <w:sz w:val="24"/>
                <w:szCs w:val="24"/>
              </w:rPr>
              <w:t xml:space="preserve">19. Правильно и аккуратно пользуется  инструментами </w:t>
            </w:r>
          </w:p>
          <w:p w:rsidR="00E640FD" w:rsidRDefault="00E640FD" w:rsidP="00E640FD">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для творчества</w:t>
            </w:r>
          </w:p>
        </w:tc>
        <w:tc>
          <w:tcPr>
            <w:tcW w:w="1815" w:type="dxa"/>
            <w:tcBorders>
              <w:right w:val="single" w:sz="4" w:space="0" w:color="auto"/>
            </w:tcBorders>
          </w:tcPr>
          <w:p w:rsidR="00E640FD" w:rsidRPr="00CE1F15" w:rsidRDefault="00E640FD"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E640FD" w:rsidRPr="00CE1F15" w:rsidRDefault="00E640FD" w:rsidP="00CE1F15">
            <w:pPr>
              <w:rPr>
                <w:rFonts w:ascii="Times New Roman" w:hAnsi="Times New Roman" w:cs="Times New Roman"/>
                <w:sz w:val="24"/>
                <w:szCs w:val="24"/>
              </w:rPr>
            </w:pPr>
          </w:p>
        </w:tc>
        <w:tc>
          <w:tcPr>
            <w:tcW w:w="2276" w:type="dxa"/>
            <w:tcBorders>
              <w:left w:val="single" w:sz="4" w:space="0" w:color="auto"/>
            </w:tcBorders>
          </w:tcPr>
          <w:p w:rsidR="00E640FD" w:rsidRPr="00CE1F15" w:rsidRDefault="00E640FD" w:rsidP="00CE1F15">
            <w:pPr>
              <w:rPr>
                <w:rFonts w:ascii="Times New Roman" w:hAnsi="Times New Roman" w:cs="Times New Roman"/>
                <w:sz w:val="24"/>
                <w:szCs w:val="24"/>
              </w:rPr>
            </w:pPr>
          </w:p>
        </w:tc>
      </w:tr>
      <w:tr w:rsidR="00E640FD" w:rsidRPr="00CE1F15" w:rsidTr="006760DA">
        <w:trPr>
          <w:trHeight w:val="356"/>
        </w:trPr>
        <w:tc>
          <w:tcPr>
            <w:tcW w:w="5071" w:type="dxa"/>
          </w:tcPr>
          <w:p w:rsidR="00E640FD" w:rsidRPr="00E640FD" w:rsidRDefault="00E640FD" w:rsidP="00E640FD">
            <w:pPr>
              <w:autoSpaceDE w:val="0"/>
              <w:autoSpaceDN w:val="0"/>
              <w:adjustRightInd w:val="0"/>
              <w:jc w:val="center"/>
              <w:rPr>
                <w:rFonts w:ascii="Times New Roman" w:hAnsi="Times New Roman" w:cs="Times New Roman"/>
                <w:b/>
                <w:color w:val="000000"/>
                <w:sz w:val="24"/>
                <w:szCs w:val="24"/>
              </w:rPr>
            </w:pPr>
            <w:r w:rsidRPr="00E640FD">
              <w:rPr>
                <w:rFonts w:ascii="Times New Roman" w:hAnsi="Times New Roman" w:cs="Times New Roman"/>
                <w:b/>
                <w:color w:val="000000"/>
                <w:sz w:val="24"/>
                <w:szCs w:val="24"/>
              </w:rPr>
              <w:t>IV. Познавательное развитие</w:t>
            </w:r>
          </w:p>
        </w:tc>
        <w:tc>
          <w:tcPr>
            <w:tcW w:w="1815" w:type="dxa"/>
            <w:tcBorders>
              <w:right w:val="single" w:sz="4" w:space="0" w:color="auto"/>
            </w:tcBorders>
          </w:tcPr>
          <w:p w:rsidR="00E640FD" w:rsidRPr="00CE1F15" w:rsidRDefault="00E640FD"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E640FD" w:rsidRPr="00CE1F15" w:rsidRDefault="00E640FD" w:rsidP="00CE1F15">
            <w:pPr>
              <w:rPr>
                <w:rFonts w:ascii="Times New Roman" w:hAnsi="Times New Roman" w:cs="Times New Roman"/>
                <w:sz w:val="24"/>
                <w:szCs w:val="24"/>
              </w:rPr>
            </w:pPr>
          </w:p>
        </w:tc>
        <w:tc>
          <w:tcPr>
            <w:tcW w:w="2276" w:type="dxa"/>
            <w:tcBorders>
              <w:left w:val="single" w:sz="4" w:space="0" w:color="auto"/>
            </w:tcBorders>
          </w:tcPr>
          <w:p w:rsidR="00E640FD" w:rsidRPr="00CE1F15" w:rsidRDefault="00E640FD" w:rsidP="00CE1F15">
            <w:pPr>
              <w:rPr>
                <w:rFonts w:ascii="Times New Roman" w:hAnsi="Times New Roman" w:cs="Times New Roman"/>
                <w:sz w:val="24"/>
                <w:szCs w:val="24"/>
              </w:rPr>
            </w:pPr>
          </w:p>
        </w:tc>
      </w:tr>
      <w:tr w:rsidR="00E640FD" w:rsidRPr="00CE1F15" w:rsidTr="006760DA">
        <w:trPr>
          <w:trHeight w:val="60"/>
        </w:trPr>
        <w:tc>
          <w:tcPr>
            <w:tcW w:w="5071" w:type="dxa"/>
          </w:tcPr>
          <w:p w:rsidR="00E640FD" w:rsidRPr="006760DA" w:rsidRDefault="00E640FD" w:rsidP="00E640FD">
            <w:pPr>
              <w:autoSpaceDE w:val="0"/>
              <w:autoSpaceDN w:val="0"/>
              <w:adjustRightInd w:val="0"/>
              <w:rPr>
                <w:rFonts w:ascii="Times New Roman" w:hAnsi="Times New Roman" w:cs="Times New Roman"/>
                <w:sz w:val="24"/>
                <w:szCs w:val="24"/>
              </w:rPr>
            </w:pPr>
            <w:r>
              <w:rPr>
                <w:rFonts w:ascii="Times New Roman" w:hAnsi="Times New Roman" w:cs="Times New Roman"/>
                <w:color w:val="000000"/>
                <w:sz w:val="24"/>
                <w:szCs w:val="24"/>
              </w:rPr>
              <w:t xml:space="preserve">1. Знает и правильно использует детали строительного </w:t>
            </w:r>
            <w:r w:rsidR="006760DA">
              <w:rPr>
                <w:rFonts w:ascii="Times New Roman" w:hAnsi="Times New Roman" w:cs="Times New Roman"/>
                <w:sz w:val="24"/>
                <w:szCs w:val="24"/>
              </w:rPr>
              <w:t xml:space="preserve"> </w:t>
            </w:r>
            <w:r>
              <w:rPr>
                <w:rFonts w:ascii="Times New Roman" w:hAnsi="Times New Roman" w:cs="Times New Roman"/>
                <w:color w:val="000000"/>
                <w:sz w:val="24"/>
                <w:szCs w:val="24"/>
              </w:rPr>
              <w:t>материала</w:t>
            </w:r>
          </w:p>
        </w:tc>
        <w:tc>
          <w:tcPr>
            <w:tcW w:w="1815" w:type="dxa"/>
            <w:tcBorders>
              <w:right w:val="single" w:sz="4" w:space="0" w:color="auto"/>
            </w:tcBorders>
          </w:tcPr>
          <w:p w:rsidR="00E640FD" w:rsidRPr="00CE1F15" w:rsidRDefault="00E640FD"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E640FD" w:rsidRPr="00CE1F15" w:rsidRDefault="00E640FD" w:rsidP="00CE1F15">
            <w:pPr>
              <w:rPr>
                <w:rFonts w:ascii="Times New Roman" w:hAnsi="Times New Roman" w:cs="Times New Roman"/>
                <w:sz w:val="24"/>
                <w:szCs w:val="24"/>
              </w:rPr>
            </w:pPr>
          </w:p>
        </w:tc>
        <w:tc>
          <w:tcPr>
            <w:tcW w:w="2276" w:type="dxa"/>
            <w:tcBorders>
              <w:left w:val="single" w:sz="4" w:space="0" w:color="auto"/>
            </w:tcBorders>
          </w:tcPr>
          <w:p w:rsidR="00E640FD" w:rsidRPr="00CE1F15" w:rsidRDefault="00E640FD" w:rsidP="00CE1F15">
            <w:pPr>
              <w:rPr>
                <w:rFonts w:ascii="Times New Roman" w:hAnsi="Times New Roman" w:cs="Times New Roman"/>
                <w:sz w:val="24"/>
                <w:szCs w:val="24"/>
              </w:rPr>
            </w:pPr>
          </w:p>
        </w:tc>
      </w:tr>
      <w:tr w:rsidR="00882EDB" w:rsidRPr="00CE1F15" w:rsidTr="006760DA">
        <w:trPr>
          <w:trHeight w:val="567"/>
        </w:trPr>
        <w:tc>
          <w:tcPr>
            <w:tcW w:w="5071" w:type="dxa"/>
          </w:tcPr>
          <w:p w:rsidR="00882EDB" w:rsidRDefault="00882EDB" w:rsidP="00E640FD">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2. При создани</w:t>
            </w:r>
            <w:r w:rsidR="006760DA">
              <w:rPr>
                <w:rFonts w:ascii="Times New Roman" w:hAnsi="Times New Roman" w:cs="Times New Roman"/>
                <w:color w:val="000000"/>
                <w:sz w:val="24"/>
                <w:szCs w:val="24"/>
              </w:rPr>
              <w:t xml:space="preserve">и знакомых построек располагает </w:t>
            </w:r>
            <w:r>
              <w:rPr>
                <w:rFonts w:ascii="Times New Roman" w:hAnsi="Times New Roman" w:cs="Times New Roman"/>
                <w:color w:val="000000"/>
                <w:sz w:val="24"/>
                <w:szCs w:val="24"/>
              </w:rPr>
              <w:t>кирпичики в соответствии с за</w:t>
            </w:r>
            <w:r w:rsidR="006760DA">
              <w:rPr>
                <w:rFonts w:ascii="Times New Roman" w:hAnsi="Times New Roman" w:cs="Times New Roman"/>
                <w:color w:val="000000"/>
                <w:sz w:val="24"/>
                <w:szCs w:val="24"/>
              </w:rPr>
              <w:t xml:space="preserve">мыслом и/или целью </w:t>
            </w:r>
            <w:r>
              <w:rPr>
                <w:rFonts w:ascii="Times New Roman" w:hAnsi="Times New Roman" w:cs="Times New Roman"/>
                <w:color w:val="000000"/>
                <w:sz w:val="24"/>
                <w:szCs w:val="24"/>
              </w:rPr>
              <w:t xml:space="preserve">постройки </w:t>
            </w:r>
          </w:p>
        </w:tc>
        <w:tc>
          <w:tcPr>
            <w:tcW w:w="1815" w:type="dxa"/>
            <w:tcBorders>
              <w:right w:val="single" w:sz="4" w:space="0" w:color="auto"/>
            </w:tcBorders>
          </w:tcPr>
          <w:p w:rsidR="00882EDB" w:rsidRPr="00CE1F15" w:rsidRDefault="00882EDB"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882EDB" w:rsidRPr="00CE1F15" w:rsidRDefault="00882EDB" w:rsidP="00CE1F15">
            <w:pPr>
              <w:rPr>
                <w:rFonts w:ascii="Times New Roman" w:hAnsi="Times New Roman" w:cs="Times New Roman"/>
                <w:sz w:val="24"/>
                <w:szCs w:val="24"/>
              </w:rPr>
            </w:pPr>
          </w:p>
        </w:tc>
        <w:tc>
          <w:tcPr>
            <w:tcW w:w="2276" w:type="dxa"/>
            <w:tcBorders>
              <w:left w:val="single" w:sz="4" w:space="0" w:color="auto"/>
            </w:tcBorders>
          </w:tcPr>
          <w:p w:rsidR="00882EDB" w:rsidRPr="00CE1F15" w:rsidRDefault="00882EDB" w:rsidP="00CE1F15">
            <w:pPr>
              <w:rPr>
                <w:rFonts w:ascii="Times New Roman" w:hAnsi="Times New Roman" w:cs="Times New Roman"/>
                <w:sz w:val="24"/>
                <w:szCs w:val="24"/>
              </w:rPr>
            </w:pPr>
          </w:p>
        </w:tc>
      </w:tr>
      <w:tr w:rsidR="00882EDB" w:rsidRPr="00CE1F15" w:rsidTr="006760DA">
        <w:trPr>
          <w:trHeight w:val="299"/>
        </w:trPr>
        <w:tc>
          <w:tcPr>
            <w:tcW w:w="5071" w:type="dxa"/>
          </w:tcPr>
          <w:p w:rsidR="00882EDB" w:rsidRDefault="00882EDB" w:rsidP="00E640FD">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3. Изменяет  прост</w:t>
            </w:r>
            <w:r w:rsidR="006760DA">
              <w:rPr>
                <w:rFonts w:ascii="Times New Roman" w:hAnsi="Times New Roman" w:cs="Times New Roman"/>
                <w:color w:val="000000"/>
                <w:sz w:val="24"/>
                <w:szCs w:val="24"/>
              </w:rPr>
              <w:t xml:space="preserve">ые конструкции в длину и высоту </w:t>
            </w:r>
            <w:r>
              <w:rPr>
                <w:rFonts w:ascii="Times New Roman" w:hAnsi="Times New Roman" w:cs="Times New Roman"/>
                <w:color w:val="000000"/>
                <w:sz w:val="24"/>
                <w:szCs w:val="24"/>
              </w:rPr>
              <w:t>двумя способами: надс</w:t>
            </w:r>
            <w:r w:rsidR="006760DA">
              <w:rPr>
                <w:rFonts w:ascii="Times New Roman" w:hAnsi="Times New Roman" w:cs="Times New Roman"/>
                <w:color w:val="000000"/>
                <w:sz w:val="24"/>
                <w:szCs w:val="24"/>
              </w:rPr>
              <w:t xml:space="preserve">траивая или заменяя одни детали </w:t>
            </w:r>
            <w:r>
              <w:rPr>
                <w:rFonts w:ascii="Times New Roman" w:hAnsi="Times New Roman" w:cs="Times New Roman"/>
                <w:color w:val="000000"/>
                <w:sz w:val="24"/>
                <w:szCs w:val="24"/>
              </w:rPr>
              <w:t xml:space="preserve">другими </w:t>
            </w:r>
          </w:p>
        </w:tc>
        <w:tc>
          <w:tcPr>
            <w:tcW w:w="1815" w:type="dxa"/>
            <w:tcBorders>
              <w:right w:val="single" w:sz="4" w:space="0" w:color="auto"/>
            </w:tcBorders>
          </w:tcPr>
          <w:p w:rsidR="00882EDB" w:rsidRPr="00CE1F15" w:rsidRDefault="00882EDB"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882EDB" w:rsidRPr="00CE1F15" w:rsidRDefault="00882EDB" w:rsidP="00CE1F15">
            <w:pPr>
              <w:rPr>
                <w:rFonts w:ascii="Times New Roman" w:hAnsi="Times New Roman" w:cs="Times New Roman"/>
                <w:sz w:val="24"/>
                <w:szCs w:val="24"/>
              </w:rPr>
            </w:pPr>
          </w:p>
        </w:tc>
        <w:tc>
          <w:tcPr>
            <w:tcW w:w="2276" w:type="dxa"/>
            <w:tcBorders>
              <w:left w:val="single" w:sz="4" w:space="0" w:color="auto"/>
            </w:tcBorders>
          </w:tcPr>
          <w:p w:rsidR="00882EDB" w:rsidRPr="00CE1F15" w:rsidRDefault="00882EDB" w:rsidP="00CE1F15">
            <w:pPr>
              <w:rPr>
                <w:rFonts w:ascii="Times New Roman" w:hAnsi="Times New Roman" w:cs="Times New Roman"/>
                <w:sz w:val="24"/>
                <w:szCs w:val="24"/>
              </w:rPr>
            </w:pPr>
          </w:p>
        </w:tc>
      </w:tr>
      <w:tr w:rsidR="00882EDB" w:rsidRPr="00CE1F15" w:rsidTr="006760DA">
        <w:trPr>
          <w:trHeight w:val="591"/>
        </w:trPr>
        <w:tc>
          <w:tcPr>
            <w:tcW w:w="5071" w:type="dxa"/>
          </w:tcPr>
          <w:p w:rsidR="00882EDB" w:rsidRDefault="00882EDB" w:rsidP="00E640FD">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4. Владеет простыми способами конструирования из бумаги (разрывание, </w:t>
            </w:r>
            <w:proofErr w:type="spellStart"/>
            <w:r>
              <w:rPr>
                <w:rFonts w:ascii="Times New Roman" w:hAnsi="Times New Roman" w:cs="Times New Roman"/>
                <w:color w:val="000000"/>
                <w:sz w:val="24"/>
                <w:szCs w:val="24"/>
              </w:rPr>
              <w:t>сминание</w:t>
            </w:r>
            <w:proofErr w:type="spellEnd"/>
            <w:r>
              <w:rPr>
                <w:rFonts w:ascii="Times New Roman" w:hAnsi="Times New Roman" w:cs="Times New Roman"/>
                <w:color w:val="000000"/>
                <w:sz w:val="24"/>
                <w:szCs w:val="24"/>
              </w:rPr>
              <w:t xml:space="preserve">, скручивание) </w:t>
            </w:r>
          </w:p>
        </w:tc>
        <w:tc>
          <w:tcPr>
            <w:tcW w:w="1815" w:type="dxa"/>
            <w:tcBorders>
              <w:right w:val="single" w:sz="4" w:space="0" w:color="auto"/>
            </w:tcBorders>
          </w:tcPr>
          <w:p w:rsidR="00882EDB" w:rsidRPr="00CE1F15" w:rsidRDefault="00882EDB"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882EDB" w:rsidRPr="00CE1F15" w:rsidRDefault="00882EDB" w:rsidP="00CE1F15">
            <w:pPr>
              <w:rPr>
                <w:rFonts w:ascii="Times New Roman" w:hAnsi="Times New Roman" w:cs="Times New Roman"/>
                <w:sz w:val="24"/>
                <w:szCs w:val="24"/>
              </w:rPr>
            </w:pPr>
          </w:p>
        </w:tc>
        <w:tc>
          <w:tcPr>
            <w:tcW w:w="2276" w:type="dxa"/>
            <w:tcBorders>
              <w:left w:val="single" w:sz="4" w:space="0" w:color="auto"/>
            </w:tcBorders>
          </w:tcPr>
          <w:p w:rsidR="00882EDB" w:rsidRPr="00CE1F15" w:rsidRDefault="00882EDB" w:rsidP="00CE1F15">
            <w:pPr>
              <w:rPr>
                <w:rFonts w:ascii="Times New Roman" w:hAnsi="Times New Roman" w:cs="Times New Roman"/>
                <w:sz w:val="24"/>
                <w:szCs w:val="24"/>
              </w:rPr>
            </w:pPr>
          </w:p>
        </w:tc>
      </w:tr>
      <w:tr w:rsidR="00882EDB" w:rsidRPr="00CE1F15" w:rsidTr="006760DA">
        <w:trPr>
          <w:trHeight w:val="319"/>
        </w:trPr>
        <w:tc>
          <w:tcPr>
            <w:tcW w:w="5071" w:type="dxa"/>
          </w:tcPr>
          <w:p w:rsidR="00882EDB" w:rsidRDefault="00882EDB" w:rsidP="00E640FD">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5. Группирует предметы по цвету, размеру, форме,  отбирает по одному признаку</w:t>
            </w:r>
          </w:p>
        </w:tc>
        <w:tc>
          <w:tcPr>
            <w:tcW w:w="1815" w:type="dxa"/>
            <w:tcBorders>
              <w:right w:val="single" w:sz="4" w:space="0" w:color="auto"/>
            </w:tcBorders>
          </w:tcPr>
          <w:p w:rsidR="00882EDB" w:rsidRPr="00CE1F15" w:rsidRDefault="00882EDB"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882EDB" w:rsidRPr="00CE1F15" w:rsidRDefault="00882EDB" w:rsidP="00CE1F15">
            <w:pPr>
              <w:rPr>
                <w:rFonts w:ascii="Times New Roman" w:hAnsi="Times New Roman" w:cs="Times New Roman"/>
                <w:sz w:val="24"/>
                <w:szCs w:val="24"/>
              </w:rPr>
            </w:pPr>
          </w:p>
        </w:tc>
        <w:tc>
          <w:tcPr>
            <w:tcW w:w="2276" w:type="dxa"/>
            <w:tcBorders>
              <w:left w:val="single" w:sz="4" w:space="0" w:color="auto"/>
            </w:tcBorders>
          </w:tcPr>
          <w:p w:rsidR="00882EDB" w:rsidRPr="00CE1F15" w:rsidRDefault="00882EDB" w:rsidP="00CE1F15">
            <w:pPr>
              <w:rPr>
                <w:rFonts w:ascii="Times New Roman" w:hAnsi="Times New Roman" w:cs="Times New Roman"/>
                <w:sz w:val="24"/>
                <w:szCs w:val="24"/>
              </w:rPr>
            </w:pPr>
          </w:p>
        </w:tc>
      </w:tr>
      <w:tr w:rsidR="00882EDB" w:rsidRPr="00CE1F15" w:rsidTr="006760DA">
        <w:trPr>
          <w:trHeight w:val="131"/>
        </w:trPr>
        <w:tc>
          <w:tcPr>
            <w:tcW w:w="5071" w:type="dxa"/>
          </w:tcPr>
          <w:p w:rsidR="00882EDB" w:rsidRPr="006760DA" w:rsidRDefault="00882EDB" w:rsidP="00E640FD">
            <w:pPr>
              <w:autoSpaceDE w:val="0"/>
              <w:autoSpaceDN w:val="0"/>
              <w:adjustRightInd w:val="0"/>
              <w:rPr>
                <w:rFonts w:ascii="Times New Roman" w:hAnsi="Times New Roman" w:cs="Times New Roman"/>
                <w:sz w:val="24"/>
                <w:szCs w:val="24"/>
              </w:rPr>
            </w:pPr>
            <w:r>
              <w:rPr>
                <w:rFonts w:ascii="Times New Roman" w:hAnsi="Times New Roman" w:cs="Times New Roman"/>
                <w:color w:val="000000"/>
                <w:sz w:val="24"/>
                <w:szCs w:val="24"/>
              </w:rPr>
              <w:t>6. При помощи взрослого составляет из однородных</w:t>
            </w:r>
            <w:r>
              <w:rPr>
                <w:rFonts w:ascii="Times New Roman" w:hAnsi="Times New Roman" w:cs="Times New Roman"/>
                <w:sz w:val="24"/>
                <w:szCs w:val="24"/>
              </w:rPr>
              <w:t xml:space="preserve"> </w:t>
            </w:r>
            <w:r>
              <w:rPr>
                <w:rFonts w:ascii="Times New Roman" w:hAnsi="Times New Roman" w:cs="Times New Roman"/>
                <w:color w:val="000000"/>
                <w:sz w:val="24"/>
                <w:szCs w:val="24"/>
              </w:rPr>
              <w:t xml:space="preserve">предметов группы и выделяет </w:t>
            </w:r>
            <w:r>
              <w:rPr>
                <w:rFonts w:ascii="Times New Roman" w:hAnsi="Times New Roman" w:cs="Times New Roman"/>
                <w:color w:val="000000"/>
                <w:sz w:val="24"/>
                <w:szCs w:val="24"/>
              </w:rPr>
              <w:lastRenderedPageBreak/>
              <w:t>один предмет из группы</w:t>
            </w:r>
            <w:r w:rsidR="006760DA">
              <w:rPr>
                <w:rFonts w:ascii="Times New Roman" w:hAnsi="Times New Roman" w:cs="Times New Roman"/>
                <w:sz w:val="24"/>
                <w:szCs w:val="24"/>
              </w:rPr>
              <w:t xml:space="preserve"> </w:t>
            </w:r>
            <w:r>
              <w:rPr>
                <w:rFonts w:ascii="Times New Roman" w:hAnsi="Times New Roman" w:cs="Times New Roman"/>
                <w:color w:val="000000"/>
                <w:sz w:val="24"/>
                <w:szCs w:val="24"/>
              </w:rPr>
              <w:t>(напр. собрать все крупные и найти среди них красный</w:t>
            </w:r>
            <w:r w:rsidR="006760DA">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p>
        </w:tc>
        <w:tc>
          <w:tcPr>
            <w:tcW w:w="1815" w:type="dxa"/>
            <w:tcBorders>
              <w:right w:val="single" w:sz="4" w:space="0" w:color="auto"/>
            </w:tcBorders>
          </w:tcPr>
          <w:p w:rsidR="00882EDB" w:rsidRPr="00CE1F15" w:rsidRDefault="00882EDB"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882EDB" w:rsidRPr="00CE1F15" w:rsidRDefault="00882EDB" w:rsidP="00CE1F15">
            <w:pPr>
              <w:rPr>
                <w:rFonts w:ascii="Times New Roman" w:hAnsi="Times New Roman" w:cs="Times New Roman"/>
                <w:sz w:val="24"/>
                <w:szCs w:val="24"/>
              </w:rPr>
            </w:pPr>
          </w:p>
        </w:tc>
        <w:tc>
          <w:tcPr>
            <w:tcW w:w="2276" w:type="dxa"/>
            <w:tcBorders>
              <w:left w:val="single" w:sz="4" w:space="0" w:color="auto"/>
            </w:tcBorders>
          </w:tcPr>
          <w:p w:rsidR="00882EDB" w:rsidRPr="00CE1F15" w:rsidRDefault="00882EDB" w:rsidP="00CE1F15">
            <w:pPr>
              <w:rPr>
                <w:rFonts w:ascii="Times New Roman" w:hAnsi="Times New Roman" w:cs="Times New Roman"/>
                <w:sz w:val="24"/>
                <w:szCs w:val="24"/>
              </w:rPr>
            </w:pPr>
          </w:p>
        </w:tc>
      </w:tr>
      <w:tr w:rsidR="00882EDB" w:rsidRPr="00CE1F15" w:rsidTr="006760DA">
        <w:trPr>
          <w:trHeight w:val="813"/>
        </w:trPr>
        <w:tc>
          <w:tcPr>
            <w:tcW w:w="5071" w:type="dxa"/>
          </w:tcPr>
          <w:p w:rsidR="00882EDB" w:rsidRDefault="00882EDB" w:rsidP="00E640FD">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7. Находит в окружающей знакомой </w:t>
            </w:r>
          </w:p>
          <w:p w:rsidR="00882EDB" w:rsidRDefault="00882EDB" w:rsidP="00E640FD">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обстановке </w:t>
            </w:r>
            <w:r w:rsidRPr="00882EDB">
              <w:rPr>
                <w:rFonts w:ascii="Times New Roman" w:hAnsi="Times New Roman" w:cs="Times New Roman"/>
                <w:color w:val="000000"/>
                <w:sz w:val="24"/>
                <w:szCs w:val="24"/>
              </w:rPr>
              <w:t>несколько одинаковых предметов по одному признаку</w:t>
            </w:r>
          </w:p>
        </w:tc>
        <w:tc>
          <w:tcPr>
            <w:tcW w:w="1815" w:type="dxa"/>
            <w:tcBorders>
              <w:right w:val="single" w:sz="4" w:space="0" w:color="auto"/>
            </w:tcBorders>
          </w:tcPr>
          <w:p w:rsidR="00882EDB" w:rsidRPr="00CE1F15" w:rsidRDefault="00882EDB"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882EDB" w:rsidRPr="00CE1F15" w:rsidRDefault="00882EDB" w:rsidP="00CE1F15">
            <w:pPr>
              <w:rPr>
                <w:rFonts w:ascii="Times New Roman" w:hAnsi="Times New Roman" w:cs="Times New Roman"/>
                <w:sz w:val="24"/>
                <w:szCs w:val="24"/>
              </w:rPr>
            </w:pPr>
          </w:p>
        </w:tc>
        <w:tc>
          <w:tcPr>
            <w:tcW w:w="2276" w:type="dxa"/>
            <w:tcBorders>
              <w:left w:val="single" w:sz="4" w:space="0" w:color="auto"/>
            </w:tcBorders>
          </w:tcPr>
          <w:p w:rsidR="00882EDB" w:rsidRPr="00CE1F15" w:rsidRDefault="00882EDB" w:rsidP="00CE1F15">
            <w:pPr>
              <w:rPr>
                <w:rFonts w:ascii="Times New Roman" w:hAnsi="Times New Roman" w:cs="Times New Roman"/>
                <w:sz w:val="24"/>
                <w:szCs w:val="24"/>
              </w:rPr>
            </w:pPr>
          </w:p>
        </w:tc>
      </w:tr>
      <w:tr w:rsidR="00882EDB" w:rsidRPr="00CE1F15" w:rsidTr="006760DA">
        <w:trPr>
          <w:trHeight w:val="859"/>
        </w:trPr>
        <w:tc>
          <w:tcPr>
            <w:tcW w:w="5071" w:type="dxa"/>
            <w:tcBorders>
              <w:top w:val="single" w:sz="4" w:space="0" w:color="auto"/>
              <w:bottom w:val="single" w:sz="4" w:space="0" w:color="auto"/>
            </w:tcBorders>
          </w:tcPr>
          <w:p w:rsidR="00882EDB" w:rsidRPr="006760DA" w:rsidRDefault="00882EDB" w:rsidP="00E640FD">
            <w:pPr>
              <w:autoSpaceDE w:val="0"/>
              <w:autoSpaceDN w:val="0"/>
              <w:adjustRightInd w:val="0"/>
              <w:rPr>
                <w:rFonts w:ascii="Times New Roman" w:hAnsi="Times New Roman" w:cs="Times New Roman"/>
                <w:sz w:val="24"/>
                <w:szCs w:val="24"/>
              </w:rPr>
            </w:pPr>
            <w:r>
              <w:rPr>
                <w:rFonts w:ascii="Times New Roman" w:hAnsi="Times New Roman" w:cs="Times New Roman"/>
                <w:color w:val="000000"/>
                <w:sz w:val="24"/>
                <w:szCs w:val="24"/>
              </w:rPr>
              <w:t xml:space="preserve">8. Правильно определяет количественное соотношение </w:t>
            </w:r>
            <w:r w:rsidR="006760DA">
              <w:rPr>
                <w:rFonts w:ascii="Times New Roman" w:hAnsi="Times New Roman" w:cs="Times New Roman"/>
                <w:sz w:val="24"/>
                <w:szCs w:val="24"/>
              </w:rPr>
              <w:t xml:space="preserve"> </w:t>
            </w:r>
            <w:r>
              <w:rPr>
                <w:rFonts w:ascii="Times New Roman" w:hAnsi="Times New Roman" w:cs="Times New Roman"/>
                <w:color w:val="000000"/>
                <w:sz w:val="24"/>
                <w:szCs w:val="24"/>
              </w:rPr>
              <w:t xml:space="preserve">двух групп предметов (понимает конкретный смысл слов "больше, "меньше", "столько же") </w:t>
            </w:r>
          </w:p>
        </w:tc>
        <w:tc>
          <w:tcPr>
            <w:tcW w:w="1815" w:type="dxa"/>
            <w:tcBorders>
              <w:top w:val="single" w:sz="4" w:space="0" w:color="auto"/>
              <w:bottom w:val="single" w:sz="4" w:space="0" w:color="auto"/>
              <w:right w:val="single" w:sz="4" w:space="0" w:color="auto"/>
            </w:tcBorders>
          </w:tcPr>
          <w:p w:rsidR="00882EDB" w:rsidRPr="00CE1F15" w:rsidRDefault="00882EDB" w:rsidP="00CE1F15">
            <w:pPr>
              <w:rPr>
                <w:rFonts w:ascii="Times New Roman" w:hAnsi="Times New Roman" w:cs="Times New Roman"/>
                <w:sz w:val="24"/>
                <w:szCs w:val="24"/>
              </w:rPr>
            </w:pPr>
          </w:p>
        </w:tc>
        <w:tc>
          <w:tcPr>
            <w:tcW w:w="1895" w:type="dxa"/>
            <w:tcBorders>
              <w:top w:val="single" w:sz="4" w:space="0" w:color="auto"/>
              <w:left w:val="single" w:sz="4" w:space="0" w:color="auto"/>
              <w:bottom w:val="single" w:sz="4" w:space="0" w:color="auto"/>
              <w:right w:val="single" w:sz="4" w:space="0" w:color="auto"/>
            </w:tcBorders>
          </w:tcPr>
          <w:p w:rsidR="00882EDB" w:rsidRPr="00CE1F15" w:rsidRDefault="00882EDB" w:rsidP="00CE1F15">
            <w:pPr>
              <w:rPr>
                <w:rFonts w:ascii="Times New Roman" w:hAnsi="Times New Roman" w:cs="Times New Roman"/>
                <w:sz w:val="24"/>
                <w:szCs w:val="24"/>
              </w:rPr>
            </w:pPr>
          </w:p>
        </w:tc>
        <w:tc>
          <w:tcPr>
            <w:tcW w:w="2276" w:type="dxa"/>
            <w:tcBorders>
              <w:top w:val="single" w:sz="4" w:space="0" w:color="auto"/>
              <w:left w:val="single" w:sz="4" w:space="0" w:color="auto"/>
              <w:bottom w:val="single" w:sz="4" w:space="0" w:color="auto"/>
            </w:tcBorders>
          </w:tcPr>
          <w:p w:rsidR="00882EDB" w:rsidRPr="00CE1F15" w:rsidRDefault="00882EDB" w:rsidP="00CE1F15">
            <w:pPr>
              <w:rPr>
                <w:rFonts w:ascii="Times New Roman" w:hAnsi="Times New Roman" w:cs="Times New Roman"/>
                <w:sz w:val="24"/>
                <w:szCs w:val="24"/>
              </w:rPr>
            </w:pPr>
          </w:p>
        </w:tc>
      </w:tr>
      <w:tr w:rsidR="00882EDB" w:rsidRPr="00CE1F15" w:rsidTr="006760DA">
        <w:trPr>
          <w:trHeight w:val="321"/>
        </w:trPr>
        <w:tc>
          <w:tcPr>
            <w:tcW w:w="5071" w:type="dxa"/>
            <w:tcBorders>
              <w:top w:val="single" w:sz="4" w:space="0" w:color="auto"/>
              <w:bottom w:val="single" w:sz="4" w:space="0" w:color="auto"/>
            </w:tcBorders>
          </w:tcPr>
          <w:p w:rsidR="00882EDB" w:rsidRDefault="00882EDB" w:rsidP="00E640FD">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9. Различает круг, </w:t>
            </w:r>
            <w:r w:rsidR="006760DA">
              <w:rPr>
                <w:rFonts w:ascii="Times New Roman" w:hAnsi="Times New Roman" w:cs="Times New Roman"/>
                <w:color w:val="000000"/>
                <w:sz w:val="24"/>
                <w:szCs w:val="24"/>
              </w:rPr>
              <w:t xml:space="preserve">квадрат, треугольник, предметы, </w:t>
            </w:r>
            <w:r>
              <w:rPr>
                <w:rFonts w:ascii="Times New Roman" w:hAnsi="Times New Roman" w:cs="Times New Roman"/>
                <w:color w:val="000000"/>
                <w:sz w:val="24"/>
                <w:szCs w:val="24"/>
              </w:rPr>
              <w:t xml:space="preserve">имеющие углы и круглую форму </w:t>
            </w:r>
          </w:p>
        </w:tc>
        <w:tc>
          <w:tcPr>
            <w:tcW w:w="1815" w:type="dxa"/>
            <w:tcBorders>
              <w:top w:val="single" w:sz="4" w:space="0" w:color="auto"/>
              <w:bottom w:val="single" w:sz="4" w:space="0" w:color="auto"/>
              <w:right w:val="single" w:sz="4" w:space="0" w:color="auto"/>
            </w:tcBorders>
          </w:tcPr>
          <w:p w:rsidR="00882EDB" w:rsidRPr="00CE1F15" w:rsidRDefault="00882EDB" w:rsidP="00CE1F15">
            <w:pPr>
              <w:rPr>
                <w:rFonts w:ascii="Times New Roman" w:hAnsi="Times New Roman" w:cs="Times New Roman"/>
                <w:sz w:val="24"/>
                <w:szCs w:val="24"/>
              </w:rPr>
            </w:pPr>
          </w:p>
        </w:tc>
        <w:tc>
          <w:tcPr>
            <w:tcW w:w="1895" w:type="dxa"/>
            <w:tcBorders>
              <w:top w:val="single" w:sz="4" w:space="0" w:color="auto"/>
              <w:left w:val="single" w:sz="4" w:space="0" w:color="auto"/>
              <w:bottom w:val="single" w:sz="4" w:space="0" w:color="auto"/>
              <w:right w:val="single" w:sz="4" w:space="0" w:color="auto"/>
            </w:tcBorders>
          </w:tcPr>
          <w:p w:rsidR="00882EDB" w:rsidRPr="00CE1F15" w:rsidRDefault="00882EDB" w:rsidP="00CE1F15">
            <w:pPr>
              <w:rPr>
                <w:rFonts w:ascii="Times New Roman" w:hAnsi="Times New Roman" w:cs="Times New Roman"/>
                <w:sz w:val="24"/>
                <w:szCs w:val="24"/>
              </w:rPr>
            </w:pPr>
          </w:p>
        </w:tc>
        <w:tc>
          <w:tcPr>
            <w:tcW w:w="2276" w:type="dxa"/>
            <w:tcBorders>
              <w:top w:val="single" w:sz="4" w:space="0" w:color="auto"/>
              <w:left w:val="single" w:sz="4" w:space="0" w:color="auto"/>
              <w:bottom w:val="single" w:sz="4" w:space="0" w:color="auto"/>
            </w:tcBorders>
          </w:tcPr>
          <w:p w:rsidR="00882EDB" w:rsidRPr="00CE1F15" w:rsidRDefault="00882EDB" w:rsidP="00CE1F15">
            <w:pPr>
              <w:rPr>
                <w:rFonts w:ascii="Times New Roman" w:hAnsi="Times New Roman" w:cs="Times New Roman"/>
                <w:sz w:val="24"/>
                <w:szCs w:val="24"/>
              </w:rPr>
            </w:pPr>
          </w:p>
        </w:tc>
      </w:tr>
      <w:tr w:rsidR="00882EDB" w:rsidRPr="00CE1F15" w:rsidTr="006760DA">
        <w:trPr>
          <w:trHeight w:val="174"/>
        </w:trPr>
        <w:tc>
          <w:tcPr>
            <w:tcW w:w="5071" w:type="dxa"/>
            <w:tcBorders>
              <w:top w:val="single" w:sz="4" w:space="0" w:color="auto"/>
              <w:bottom w:val="single" w:sz="4" w:space="0" w:color="auto"/>
            </w:tcBorders>
          </w:tcPr>
          <w:p w:rsidR="00882EDB" w:rsidRDefault="00882EDB" w:rsidP="00E640FD">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10. Понимает смысл обозначений: вверх-вниз, спереди -</w:t>
            </w:r>
            <w:r>
              <w:rPr>
                <w:rFonts w:ascii="Times New Roman" w:hAnsi="Times New Roman" w:cs="Times New Roman"/>
                <w:sz w:val="24"/>
                <w:szCs w:val="24"/>
              </w:rPr>
              <w:t xml:space="preserve"> </w:t>
            </w:r>
            <w:r>
              <w:rPr>
                <w:rFonts w:ascii="Times New Roman" w:hAnsi="Times New Roman" w:cs="Times New Roman"/>
                <w:color w:val="000000"/>
                <w:sz w:val="24"/>
                <w:szCs w:val="24"/>
              </w:rPr>
              <w:t xml:space="preserve">сзади, слева-справа, </w:t>
            </w:r>
            <w:proofErr w:type="gramStart"/>
            <w:r>
              <w:rPr>
                <w:rFonts w:ascii="Times New Roman" w:hAnsi="Times New Roman" w:cs="Times New Roman"/>
                <w:color w:val="000000"/>
                <w:sz w:val="24"/>
                <w:szCs w:val="24"/>
              </w:rPr>
              <w:t>на</w:t>
            </w:r>
            <w:proofErr w:type="gramEnd"/>
            <w:r>
              <w:rPr>
                <w:rFonts w:ascii="Times New Roman" w:hAnsi="Times New Roman" w:cs="Times New Roman"/>
                <w:color w:val="000000"/>
                <w:sz w:val="24"/>
                <w:szCs w:val="24"/>
              </w:rPr>
              <w:t>, над, под</w:t>
            </w:r>
          </w:p>
        </w:tc>
        <w:tc>
          <w:tcPr>
            <w:tcW w:w="1815" w:type="dxa"/>
            <w:tcBorders>
              <w:top w:val="single" w:sz="4" w:space="0" w:color="auto"/>
              <w:bottom w:val="single" w:sz="4" w:space="0" w:color="auto"/>
              <w:right w:val="single" w:sz="4" w:space="0" w:color="auto"/>
            </w:tcBorders>
          </w:tcPr>
          <w:p w:rsidR="00882EDB" w:rsidRPr="00CE1F15" w:rsidRDefault="00882EDB" w:rsidP="00CE1F15">
            <w:pPr>
              <w:rPr>
                <w:rFonts w:ascii="Times New Roman" w:hAnsi="Times New Roman" w:cs="Times New Roman"/>
                <w:sz w:val="24"/>
                <w:szCs w:val="24"/>
              </w:rPr>
            </w:pPr>
          </w:p>
        </w:tc>
        <w:tc>
          <w:tcPr>
            <w:tcW w:w="1895" w:type="dxa"/>
            <w:tcBorders>
              <w:top w:val="single" w:sz="4" w:space="0" w:color="auto"/>
              <w:left w:val="single" w:sz="4" w:space="0" w:color="auto"/>
              <w:bottom w:val="single" w:sz="4" w:space="0" w:color="auto"/>
              <w:right w:val="single" w:sz="4" w:space="0" w:color="auto"/>
            </w:tcBorders>
          </w:tcPr>
          <w:p w:rsidR="00882EDB" w:rsidRPr="00CE1F15" w:rsidRDefault="00882EDB" w:rsidP="00CE1F15">
            <w:pPr>
              <w:rPr>
                <w:rFonts w:ascii="Times New Roman" w:hAnsi="Times New Roman" w:cs="Times New Roman"/>
                <w:sz w:val="24"/>
                <w:szCs w:val="24"/>
              </w:rPr>
            </w:pPr>
          </w:p>
        </w:tc>
        <w:tc>
          <w:tcPr>
            <w:tcW w:w="2276" w:type="dxa"/>
            <w:tcBorders>
              <w:top w:val="single" w:sz="4" w:space="0" w:color="auto"/>
              <w:left w:val="single" w:sz="4" w:space="0" w:color="auto"/>
              <w:bottom w:val="single" w:sz="4" w:space="0" w:color="auto"/>
            </w:tcBorders>
          </w:tcPr>
          <w:p w:rsidR="00882EDB" w:rsidRPr="00CE1F15" w:rsidRDefault="00882EDB" w:rsidP="00CE1F15">
            <w:pPr>
              <w:rPr>
                <w:rFonts w:ascii="Times New Roman" w:hAnsi="Times New Roman" w:cs="Times New Roman"/>
                <w:sz w:val="24"/>
                <w:szCs w:val="24"/>
              </w:rPr>
            </w:pPr>
          </w:p>
        </w:tc>
      </w:tr>
      <w:tr w:rsidR="006760DA" w:rsidRPr="00CE1F15" w:rsidTr="006760DA">
        <w:trPr>
          <w:trHeight w:val="500"/>
        </w:trPr>
        <w:tc>
          <w:tcPr>
            <w:tcW w:w="5071" w:type="dxa"/>
            <w:tcBorders>
              <w:top w:val="single" w:sz="4" w:space="0" w:color="auto"/>
              <w:bottom w:val="single" w:sz="4" w:space="0" w:color="auto"/>
            </w:tcBorders>
          </w:tcPr>
          <w:p w:rsidR="006760DA" w:rsidRDefault="006760DA" w:rsidP="00E640FD">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11. Понимает смысл слов: утро, вечер, день, ночь      </w:t>
            </w:r>
          </w:p>
        </w:tc>
        <w:tc>
          <w:tcPr>
            <w:tcW w:w="1815" w:type="dxa"/>
            <w:tcBorders>
              <w:top w:val="single" w:sz="4" w:space="0" w:color="auto"/>
              <w:bottom w:val="single" w:sz="4" w:space="0" w:color="auto"/>
              <w:right w:val="single" w:sz="4" w:space="0" w:color="auto"/>
            </w:tcBorders>
          </w:tcPr>
          <w:p w:rsidR="006760DA" w:rsidRPr="00CE1F15" w:rsidRDefault="006760DA" w:rsidP="00CE1F15">
            <w:pPr>
              <w:rPr>
                <w:rFonts w:ascii="Times New Roman" w:hAnsi="Times New Roman" w:cs="Times New Roman"/>
                <w:sz w:val="24"/>
                <w:szCs w:val="24"/>
              </w:rPr>
            </w:pPr>
          </w:p>
        </w:tc>
        <w:tc>
          <w:tcPr>
            <w:tcW w:w="1895" w:type="dxa"/>
            <w:tcBorders>
              <w:top w:val="single" w:sz="4" w:space="0" w:color="auto"/>
              <w:left w:val="single" w:sz="4" w:space="0" w:color="auto"/>
              <w:bottom w:val="single" w:sz="4" w:space="0" w:color="auto"/>
              <w:right w:val="single" w:sz="4" w:space="0" w:color="auto"/>
            </w:tcBorders>
          </w:tcPr>
          <w:p w:rsidR="006760DA" w:rsidRPr="00CE1F15" w:rsidRDefault="006760DA" w:rsidP="00CE1F15">
            <w:pPr>
              <w:rPr>
                <w:rFonts w:ascii="Times New Roman" w:hAnsi="Times New Roman" w:cs="Times New Roman"/>
                <w:sz w:val="24"/>
                <w:szCs w:val="24"/>
              </w:rPr>
            </w:pPr>
          </w:p>
        </w:tc>
        <w:tc>
          <w:tcPr>
            <w:tcW w:w="2276" w:type="dxa"/>
            <w:tcBorders>
              <w:top w:val="single" w:sz="4" w:space="0" w:color="auto"/>
              <w:left w:val="single" w:sz="4" w:space="0" w:color="auto"/>
              <w:bottom w:val="single" w:sz="4" w:space="0" w:color="auto"/>
            </w:tcBorders>
          </w:tcPr>
          <w:p w:rsidR="006760DA" w:rsidRPr="00CE1F15" w:rsidRDefault="006760DA" w:rsidP="00CE1F15">
            <w:pPr>
              <w:rPr>
                <w:rFonts w:ascii="Times New Roman" w:hAnsi="Times New Roman" w:cs="Times New Roman"/>
                <w:sz w:val="24"/>
                <w:szCs w:val="24"/>
              </w:rPr>
            </w:pPr>
          </w:p>
        </w:tc>
      </w:tr>
      <w:tr w:rsidR="006760DA" w:rsidRPr="00CE1F15" w:rsidTr="006760DA">
        <w:trPr>
          <w:trHeight w:val="473"/>
        </w:trPr>
        <w:tc>
          <w:tcPr>
            <w:tcW w:w="5071" w:type="dxa"/>
            <w:tcBorders>
              <w:top w:val="single" w:sz="4" w:space="0" w:color="auto"/>
              <w:bottom w:val="single" w:sz="4" w:space="0" w:color="auto"/>
            </w:tcBorders>
          </w:tcPr>
          <w:p w:rsidR="006760DA" w:rsidRDefault="006760DA" w:rsidP="00E640FD">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12. Знает свое имя, возраст, пол. Интересуется собой </w:t>
            </w:r>
            <w:r>
              <w:rPr>
                <w:rFonts w:ascii="Times New Roman" w:hAnsi="Times New Roman" w:cs="Times New Roman"/>
                <w:sz w:val="24"/>
                <w:szCs w:val="24"/>
              </w:rPr>
              <w:t xml:space="preserve"> </w:t>
            </w:r>
            <w:r>
              <w:rPr>
                <w:rFonts w:ascii="Times New Roman" w:hAnsi="Times New Roman" w:cs="Times New Roman"/>
                <w:color w:val="000000"/>
                <w:sz w:val="24"/>
                <w:szCs w:val="24"/>
              </w:rPr>
              <w:t>(Кто я?), сведениями о себе, о происходящих с ним</w:t>
            </w:r>
            <w:r>
              <w:rPr>
                <w:rFonts w:ascii="Times New Roman" w:hAnsi="Times New Roman" w:cs="Times New Roman"/>
                <w:sz w:val="24"/>
                <w:szCs w:val="24"/>
              </w:rPr>
              <w:t xml:space="preserve"> </w:t>
            </w:r>
            <w:r>
              <w:rPr>
                <w:rFonts w:ascii="Times New Roman" w:hAnsi="Times New Roman" w:cs="Times New Roman"/>
                <w:color w:val="000000"/>
                <w:sz w:val="24"/>
                <w:szCs w:val="24"/>
              </w:rPr>
              <w:t xml:space="preserve">изменениях </w:t>
            </w:r>
          </w:p>
        </w:tc>
        <w:tc>
          <w:tcPr>
            <w:tcW w:w="1815" w:type="dxa"/>
            <w:tcBorders>
              <w:top w:val="single" w:sz="4" w:space="0" w:color="auto"/>
              <w:bottom w:val="single" w:sz="4" w:space="0" w:color="auto"/>
              <w:right w:val="single" w:sz="4" w:space="0" w:color="auto"/>
            </w:tcBorders>
          </w:tcPr>
          <w:p w:rsidR="006760DA" w:rsidRPr="00CE1F15" w:rsidRDefault="006760DA" w:rsidP="00CE1F15">
            <w:pPr>
              <w:rPr>
                <w:rFonts w:ascii="Times New Roman" w:hAnsi="Times New Roman" w:cs="Times New Roman"/>
                <w:sz w:val="24"/>
                <w:szCs w:val="24"/>
              </w:rPr>
            </w:pPr>
          </w:p>
        </w:tc>
        <w:tc>
          <w:tcPr>
            <w:tcW w:w="1895" w:type="dxa"/>
            <w:tcBorders>
              <w:top w:val="single" w:sz="4" w:space="0" w:color="auto"/>
              <w:left w:val="single" w:sz="4" w:space="0" w:color="auto"/>
              <w:bottom w:val="single" w:sz="4" w:space="0" w:color="auto"/>
              <w:right w:val="single" w:sz="4" w:space="0" w:color="auto"/>
            </w:tcBorders>
          </w:tcPr>
          <w:p w:rsidR="006760DA" w:rsidRPr="00CE1F15" w:rsidRDefault="006760DA" w:rsidP="00CE1F15">
            <w:pPr>
              <w:rPr>
                <w:rFonts w:ascii="Times New Roman" w:hAnsi="Times New Roman" w:cs="Times New Roman"/>
                <w:sz w:val="24"/>
                <w:szCs w:val="24"/>
              </w:rPr>
            </w:pPr>
          </w:p>
        </w:tc>
        <w:tc>
          <w:tcPr>
            <w:tcW w:w="2276" w:type="dxa"/>
            <w:tcBorders>
              <w:top w:val="single" w:sz="4" w:space="0" w:color="auto"/>
              <w:left w:val="single" w:sz="4" w:space="0" w:color="auto"/>
              <w:bottom w:val="single" w:sz="4" w:space="0" w:color="auto"/>
            </w:tcBorders>
          </w:tcPr>
          <w:p w:rsidR="006760DA" w:rsidRPr="00CE1F15" w:rsidRDefault="006760DA" w:rsidP="00CE1F15">
            <w:pPr>
              <w:rPr>
                <w:rFonts w:ascii="Times New Roman" w:hAnsi="Times New Roman" w:cs="Times New Roman"/>
                <w:sz w:val="24"/>
                <w:szCs w:val="24"/>
              </w:rPr>
            </w:pPr>
          </w:p>
        </w:tc>
      </w:tr>
      <w:tr w:rsidR="006760DA" w:rsidRPr="00CE1F15" w:rsidTr="006760DA">
        <w:trPr>
          <w:trHeight w:val="513"/>
        </w:trPr>
        <w:tc>
          <w:tcPr>
            <w:tcW w:w="5071" w:type="dxa"/>
            <w:tcBorders>
              <w:top w:val="single" w:sz="4" w:space="0" w:color="auto"/>
              <w:bottom w:val="single" w:sz="4" w:space="0" w:color="auto"/>
            </w:tcBorders>
          </w:tcPr>
          <w:p w:rsidR="006760DA" w:rsidRDefault="006760DA" w:rsidP="00E640FD">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13. Ориентируется в помещении группы, на участке (веранде) группы</w:t>
            </w:r>
          </w:p>
        </w:tc>
        <w:tc>
          <w:tcPr>
            <w:tcW w:w="1815" w:type="dxa"/>
            <w:tcBorders>
              <w:top w:val="single" w:sz="4" w:space="0" w:color="auto"/>
              <w:bottom w:val="single" w:sz="4" w:space="0" w:color="auto"/>
              <w:right w:val="single" w:sz="4" w:space="0" w:color="auto"/>
            </w:tcBorders>
          </w:tcPr>
          <w:p w:rsidR="006760DA" w:rsidRPr="00CE1F15" w:rsidRDefault="006760DA" w:rsidP="00CE1F15">
            <w:pPr>
              <w:rPr>
                <w:rFonts w:ascii="Times New Roman" w:hAnsi="Times New Roman" w:cs="Times New Roman"/>
                <w:sz w:val="24"/>
                <w:szCs w:val="24"/>
              </w:rPr>
            </w:pPr>
          </w:p>
        </w:tc>
        <w:tc>
          <w:tcPr>
            <w:tcW w:w="1895" w:type="dxa"/>
            <w:tcBorders>
              <w:top w:val="single" w:sz="4" w:space="0" w:color="auto"/>
              <w:left w:val="single" w:sz="4" w:space="0" w:color="auto"/>
              <w:bottom w:val="single" w:sz="4" w:space="0" w:color="auto"/>
              <w:right w:val="single" w:sz="4" w:space="0" w:color="auto"/>
            </w:tcBorders>
          </w:tcPr>
          <w:p w:rsidR="006760DA" w:rsidRPr="00CE1F15" w:rsidRDefault="006760DA" w:rsidP="00CE1F15">
            <w:pPr>
              <w:rPr>
                <w:rFonts w:ascii="Times New Roman" w:hAnsi="Times New Roman" w:cs="Times New Roman"/>
                <w:sz w:val="24"/>
                <w:szCs w:val="24"/>
              </w:rPr>
            </w:pPr>
          </w:p>
        </w:tc>
        <w:tc>
          <w:tcPr>
            <w:tcW w:w="2276" w:type="dxa"/>
            <w:tcBorders>
              <w:top w:val="single" w:sz="4" w:space="0" w:color="auto"/>
              <w:left w:val="single" w:sz="4" w:space="0" w:color="auto"/>
              <w:bottom w:val="single" w:sz="4" w:space="0" w:color="auto"/>
            </w:tcBorders>
          </w:tcPr>
          <w:p w:rsidR="006760DA" w:rsidRPr="00CE1F15" w:rsidRDefault="006760DA" w:rsidP="00CE1F15">
            <w:pPr>
              <w:rPr>
                <w:rFonts w:ascii="Times New Roman" w:hAnsi="Times New Roman" w:cs="Times New Roman"/>
                <w:sz w:val="24"/>
                <w:szCs w:val="24"/>
              </w:rPr>
            </w:pPr>
          </w:p>
        </w:tc>
      </w:tr>
      <w:tr w:rsidR="006760DA" w:rsidRPr="00CE1F15" w:rsidTr="006760DA">
        <w:trPr>
          <w:trHeight w:val="770"/>
        </w:trPr>
        <w:tc>
          <w:tcPr>
            <w:tcW w:w="5071" w:type="dxa"/>
            <w:tcBorders>
              <w:top w:val="single" w:sz="4" w:space="0" w:color="auto"/>
              <w:bottom w:val="single" w:sz="4" w:space="0" w:color="auto"/>
            </w:tcBorders>
          </w:tcPr>
          <w:p w:rsidR="006760DA" w:rsidRDefault="006760DA" w:rsidP="00E640FD">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 14. Называет незнакомые предметы, объясняет их </w:t>
            </w:r>
            <w:r>
              <w:rPr>
                <w:rFonts w:ascii="Times New Roman" w:hAnsi="Times New Roman" w:cs="Times New Roman"/>
                <w:sz w:val="24"/>
                <w:szCs w:val="24"/>
              </w:rPr>
              <w:t xml:space="preserve"> </w:t>
            </w:r>
            <w:r>
              <w:rPr>
                <w:rFonts w:ascii="Times New Roman" w:hAnsi="Times New Roman" w:cs="Times New Roman"/>
                <w:color w:val="000000"/>
                <w:sz w:val="24"/>
                <w:szCs w:val="24"/>
              </w:rPr>
              <w:t>назначение, признаки (цвет, форму, материал)</w:t>
            </w:r>
          </w:p>
        </w:tc>
        <w:tc>
          <w:tcPr>
            <w:tcW w:w="1815" w:type="dxa"/>
            <w:tcBorders>
              <w:top w:val="single" w:sz="4" w:space="0" w:color="auto"/>
              <w:bottom w:val="single" w:sz="4" w:space="0" w:color="auto"/>
              <w:right w:val="single" w:sz="4" w:space="0" w:color="auto"/>
            </w:tcBorders>
          </w:tcPr>
          <w:p w:rsidR="006760DA" w:rsidRPr="00CE1F15" w:rsidRDefault="006760DA" w:rsidP="00CE1F15">
            <w:pPr>
              <w:rPr>
                <w:rFonts w:ascii="Times New Roman" w:hAnsi="Times New Roman" w:cs="Times New Roman"/>
                <w:sz w:val="24"/>
                <w:szCs w:val="24"/>
              </w:rPr>
            </w:pPr>
          </w:p>
        </w:tc>
        <w:tc>
          <w:tcPr>
            <w:tcW w:w="1895" w:type="dxa"/>
            <w:tcBorders>
              <w:top w:val="single" w:sz="4" w:space="0" w:color="auto"/>
              <w:left w:val="single" w:sz="4" w:space="0" w:color="auto"/>
              <w:bottom w:val="single" w:sz="4" w:space="0" w:color="auto"/>
              <w:right w:val="single" w:sz="4" w:space="0" w:color="auto"/>
            </w:tcBorders>
          </w:tcPr>
          <w:p w:rsidR="006760DA" w:rsidRPr="00CE1F15" w:rsidRDefault="006760DA" w:rsidP="00CE1F15">
            <w:pPr>
              <w:rPr>
                <w:rFonts w:ascii="Times New Roman" w:hAnsi="Times New Roman" w:cs="Times New Roman"/>
                <w:sz w:val="24"/>
                <w:szCs w:val="24"/>
              </w:rPr>
            </w:pPr>
          </w:p>
        </w:tc>
        <w:tc>
          <w:tcPr>
            <w:tcW w:w="2276" w:type="dxa"/>
            <w:tcBorders>
              <w:top w:val="single" w:sz="4" w:space="0" w:color="auto"/>
              <w:left w:val="single" w:sz="4" w:space="0" w:color="auto"/>
              <w:bottom w:val="single" w:sz="4" w:space="0" w:color="auto"/>
            </w:tcBorders>
          </w:tcPr>
          <w:p w:rsidR="006760DA" w:rsidRPr="00CE1F15" w:rsidRDefault="006760DA" w:rsidP="00CE1F15">
            <w:pPr>
              <w:rPr>
                <w:rFonts w:ascii="Times New Roman" w:hAnsi="Times New Roman" w:cs="Times New Roman"/>
                <w:sz w:val="24"/>
                <w:szCs w:val="24"/>
              </w:rPr>
            </w:pPr>
          </w:p>
        </w:tc>
      </w:tr>
      <w:tr w:rsidR="006760DA" w:rsidRPr="00CE1F15" w:rsidTr="006760DA">
        <w:trPr>
          <w:trHeight w:val="538"/>
        </w:trPr>
        <w:tc>
          <w:tcPr>
            <w:tcW w:w="5071" w:type="dxa"/>
            <w:tcBorders>
              <w:top w:val="single" w:sz="4" w:space="0" w:color="auto"/>
              <w:bottom w:val="single" w:sz="4" w:space="0" w:color="auto"/>
            </w:tcBorders>
          </w:tcPr>
          <w:p w:rsidR="006760DA" w:rsidRDefault="006760DA" w:rsidP="00E640FD">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15. Узнает и называет некоторые растения, животных,</w:t>
            </w:r>
            <w:r>
              <w:rPr>
                <w:rFonts w:ascii="Times New Roman" w:hAnsi="Times New Roman" w:cs="Times New Roman"/>
                <w:sz w:val="24"/>
                <w:szCs w:val="24"/>
              </w:rPr>
              <w:t xml:space="preserve"> </w:t>
            </w:r>
            <w:r>
              <w:rPr>
                <w:rFonts w:ascii="Times New Roman" w:hAnsi="Times New Roman" w:cs="Times New Roman"/>
                <w:color w:val="000000"/>
                <w:sz w:val="24"/>
                <w:szCs w:val="24"/>
              </w:rPr>
              <w:t xml:space="preserve">их детенышей </w:t>
            </w:r>
          </w:p>
        </w:tc>
        <w:tc>
          <w:tcPr>
            <w:tcW w:w="1815" w:type="dxa"/>
            <w:tcBorders>
              <w:top w:val="single" w:sz="4" w:space="0" w:color="auto"/>
              <w:bottom w:val="single" w:sz="4" w:space="0" w:color="auto"/>
              <w:right w:val="single" w:sz="4" w:space="0" w:color="auto"/>
            </w:tcBorders>
          </w:tcPr>
          <w:p w:rsidR="006760DA" w:rsidRPr="00CE1F15" w:rsidRDefault="006760DA" w:rsidP="00CE1F15">
            <w:pPr>
              <w:rPr>
                <w:rFonts w:ascii="Times New Roman" w:hAnsi="Times New Roman" w:cs="Times New Roman"/>
                <w:sz w:val="24"/>
                <w:szCs w:val="24"/>
              </w:rPr>
            </w:pPr>
          </w:p>
        </w:tc>
        <w:tc>
          <w:tcPr>
            <w:tcW w:w="1895" w:type="dxa"/>
            <w:tcBorders>
              <w:top w:val="single" w:sz="4" w:space="0" w:color="auto"/>
              <w:left w:val="single" w:sz="4" w:space="0" w:color="auto"/>
              <w:bottom w:val="single" w:sz="4" w:space="0" w:color="auto"/>
              <w:right w:val="single" w:sz="4" w:space="0" w:color="auto"/>
            </w:tcBorders>
          </w:tcPr>
          <w:p w:rsidR="006760DA" w:rsidRPr="00CE1F15" w:rsidRDefault="006760DA" w:rsidP="00CE1F15">
            <w:pPr>
              <w:rPr>
                <w:rFonts w:ascii="Times New Roman" w:hAnsi="Times New Roman" w:cs="Times New Roman"/>
                <w:sz w:val="24"/>
                <w:szCs w:val="24"/>
              </w:rPr>
            </w:pPr>
          </w:p>
        </w:tc>
        <w:tc>
          <w:tcPr>
            <w:tcW w:w="2276" w:type="dxa"/>
            <w:tcBorders>
              <w:top w:val="single" w:sz="4" w:space="0" w:color="auto"/>
              <w:left w:val="single" w:sz="4" w:space="0" w:color="auto"/>
              <w:bottom w:val="single" w:sz="4" w:space="0" w:color="auto"/>
            </w:tcBorders>
          </w:tcPr>
          <w:p w:rsidR="006760DA" w:rsidRPr="00CE1F15" w:rsidRDefault="006760DA" w:rsidP="00CE1F15">
            <w:pPr>
              <w:rPr>
                <w:rFonts w:ascii="Times New Roman" w:hAnsi="Times New Roman" w:cs="Times New Roman"/>
                <w:sz w:val="24"/>
                <w:szCs w:val="24"/>
              </w:rPr>
            </w:pPr>
          </w:p>
        </w:tc>
      </w:tr>
      <w:tr w:rsidR="006760DA" w:rsidRPr="00CE1F15" w:rsidTr="006760DA">
        <w:trPr>
          <w:trHeight w:val="550"/>
        </w:trPr>
        <w:tc>
          <w:tcPr>
            <w:tcW w:w="5071" w:type="dxa"/>
            <w:tcBorders>
              <w:top w:val="single" w:sz="4" w:space="0" w:color="auto"/>
              <w:bottom w:val="single" w:sz="4" w:space="0" w:color="auto"/>
            </w:tcBorders>
          </w:tcPr>
          <w:p w:rsidR="006760DA" w:rsidRDefault="006760DA" w:rsidP="00E640FD">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16. Выделяет наиболее характерные сезонные </w:t>
            </w:r>
            <w:r>
              <w:rPr>
                <w:rFonts w:ascii="Times New Roman" w:hAnsi="Times New Roman" w:cs="Times New Roman"/>
                <w:sz w:val="24"/>
                <w:szCs w:val="24"/>
              </w:rPr>
              <w:t xml:space="preserve"> </w:t>
            </w:r>
            <w:r>
              <w:rPr>
                <w:rFonts w:ascii="Times New Roman" w:hAnsi="Times New Roman" w:cs="Times New Roman"/>
                <w:color w:val="000000"/>
                <w:sz w:val="24"/>
                <w:szCs w:val="24"/>
              </w:rPr>
              <w:t>изменения в природе</w:t>
            </w:r>
          </w:p>
        </w:tc>
        <w:tc>
          <w:tcPr>
            <w:tcW w:w="1815" w:type="dxa"/>
            <w:tcBorders>
              <w:top w:val="single" w:sz="4" w:space="0" w:color="auto"/>
              <w:bottom w:val="single" w:sz="4" w:space="0" w:color="auto"/>
              <w:right w:val="single" w:sz="4" w:space="0" w:color="auto"/>
            </w:tcBorders>
          </w:tcPr>
          <w:p w:rsidR="006760DA" w:rsidRPr="00CE1F15" w:rsidRDefault="006760DA" w:rsidP="00CE1F15">
            <w:pPr>
              <w:rPr>
                <w:rFonts w:ascii="Times New Roman" w:hAnsi="Times New Roman" w:cs="Times New Roman"/>
                <w:sz w:val="24"/>
                <w:szCs w:val="24"/>
              </w:rPr>
            </w:pPr>
          </w:p>
        </w:tc>
        <w:tc>
          <w:tcPr>
            <w:tcW w:w="1895" w:type="dxa"/>
            <w:tcBorders>
              <w:top w:val="single" w:sz="4" w:space="0" w:color="auto"/>
              <w:left w:val="single" w:sz="4" w:space="0" w:color="auto"/>
              <w:bottom w:val="single" w:sz="4" w:space="0" w:color="auto"/>
              <w:right w:val="single" w:sz="4" w:space="0" w:color="auto"/>
            </w:tcBorders>
          </w:tcPr>
          <w:p w:rsidR="006760DA" w:rsidRPr="00CE1F15" w:rsidRDefault="006760DA" w:rsidP="00CE1F15">
            <w:pPr>
              <w:rPr>
                <w:rFonts w:ascii="Times New Roman" w:hAnsi="Times New Roman" w:cs="Times New Roman"/>
                <w:sz w:val="24"/>
                <w:szCs w:val="24"/>
              </w:rPr>
            </w:pPr>
          </w:p>
        </w:tc>
        <w:tc>
          <w:tcPr>
            <w:tcW w:w="2276" w:type="dxa"/>
            <w:tcBorders>
              <w:top w:val="single" w:sz="4" w:space="0" w:color="auto"/>
              <w:left w:val="single" w:sz="4" w:space="0" w:color="auto"/>
              <w:bottom w:val="single" w:sz="4" w:space="0" w:color="auto"/>
            </w:tcBorders>
          </w:tcPr>
          <w:p w:rsidR="006760DA" w:rsidRPr="00CE1F15" w:rsidRDefault="006760DA" w:rsidP="00CE1F15">
            <w:pPr>
              <w:rPr>
                <w:rFonts w:ascii="Times New Roman" w:hAnsi="Times New Roman" w:cs="Times New Roman"/>
                <w:sz w:val="24"/>
                <w:szCs w:val="24"/>
              </w:rPr>
            </w:pPr>
          </w:p>
        </w:tc>
      </w:tr>
      <w:tr w:rsidR="006760DA" w:rsidRPr="00CE1F15" w:rsidTr="006760DA">
        <w:trPr>
          <w:trHeight w:val="60"/>
        </w:trPr>
        <w:tc>
          <w:tcPr>
            <w:tcW w:w="5071" w:type="dxa"/>
            <w:tcBorders>
              <w:top w:val="single" w:sz="4" w:space="0" w:color="auto"/>
              <w:bottom w:val="single" w:sz="4" w:space="0" w:color="auto"/>
            </w:tcBorders>
          </w:tcPr>
          <w:p w:rsidR="006760DA" w:rsidRDefault="006760DA" w:rsidP="00E640FD">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17. Знает несколько семейных праздников      </w:t>
            </w:r>
          </w:p>
        </w:tc>
        <w:tc>
          <w:tcPr>
            <w:tcW w:w="1815" w:type="dxa"/>
            <w:tcBorders>
              <w:top w:val="single" w:sz="4" w:space="0" w:color="auto"/>
              <w:bottom w:val="single" w:sz="4" w:space="0" w:color="auto"/>
              <w:right w:val="single" w:sz="4" w:space="0" w:color="auto"/>
            </w:tcBorders>
          </w:tcPr>
          <w:p w:rsidR="006760DA" w:rsidRPr="00CE1F15" w:rsidRDefault="006760DA" w:rsidP="00CE1F15">
            <w:pPr>
              <w:rPr>
                <w:rFonts w:ascii="Times New Roman" w:hAnsi="Times New Roman" w:cs="Times New Roman"/>
                <w:sz w:val="24"/>
                <w:szCs w:val="24"/>
              </w:rPr>
            </w:pPr>
          </w:p>
        </w:tc>
        <w:tc>
          <w:tcPr>
            <w:tcW w:w="1895" w:type="dxa"/>
            <w:tcBorders>
              <w:top w:val="single" w:sz="4" w:space="0" w:color="auto"/>
              <w:left w:val="single" w:sz="4" w:space="0" w:color="auto"/>
              <w:bottom w:val="single" w:sz="4" w:space="0" w:color="auto"/>
              <w:right w:val="single" w:sz="4" w:space="0" w:color="auto"/>
            </w:tcBorders>
          </w:tcPr>
          <w:p w:rsidR="006760DA" w:rsidRPr="00CE1F15" w:rsidRDefault="006760DA" w:rsidP="00CE1F15">
            <w:pPr>
              <w:rPr>
                <w:rFonts w:ascii="Times New Roman" w:hAnsi="Times New Roman" w:cs="Times New Roman"/>
                <w:sz w:val="24"/>
                <w:szCs w:val="24"/>
              </w:rPr>
            </w:pPr>
          </w:p>
        </w:tc>
        <w:tc>
          <w:tcPr>
            <w:tcW w:w="2276" w:type="dxa"/>
            <w:tcBorders>
              <w:top w:val="single" w:sz="4" w:space="0" w:color="auto"/>
              <w:left w:val="single" w:sz="4" w:space="0" w:color="auto"/>
              <w:bottom w:val="single" w:sz="4" w:space="0" w:color="auto"/>
            </w:tcBorders>
          </w:tcPr>
          <w:p w:rsidR="006760DA" w:rsidRPr="00CE1F15" w:rsidRDefault="006760DA" w:rsidP="00CE1F15">
            <w:pPr>
              <w:rPr>
                <w:rFonts w:ascii="Times New Roman" w:hAnsi="Times New Roman" w:cs="Times New Roman"/>
                <w:sz w:val="24"/>
                <w:szCs w:val="24"/>
              </w:rPr>
            </w:pPr>
          </w:p>
        </w:tc>
      </w:tr>
      <w:tr w:rsidR="006760DA" w:rsidRPr="00CE1F15" w:rsidTr="006760DA">
        <w:trPr>
          <w:trHeight w:val="1220"/>
        </w:trPr>
        <w:tc>
          <w:tcPr>
            <w:tcW w:w="5071" w:type="dxa"/>
            <w:tcBorders>
              <w:top w:val="single" w:sz="4" w:space="0" w:color="auto"/>
              <w:bottom w:val="single" w:sz="4" w:space="0" w:color="auto"/>
            </w:tcBorders>
          </w:tcPr>
          <w:p w:rsidR="006760DA" w:rsidRPr="006760DA" w:rsidRDefault="006760DA" w:rsidP="00E640FD">
            <w:pPr>
              <w:autoSpaceDE w:val="0"/>
              <w:autoSpaceDN w:val="0"/>
              <w:adjustRightInd w:val="0"/>
              <w:rPr>
                <w:rFonts w:ascii="Times New Roman" w:hAnsi="Times New Roman" w:cs="Times New Roman"/>
                <w:sz w:val="24"/>
                <w:szCs w:val="24"/>
              </w:rPr>
            </w:pPr>
            <w:r>
              <w:rPr>
                <w:rFonts w:ascii="Times New Roman" w:hAnsi="Times New Roman" w:cs="Times New Roman"/>
                <w:color w:val="000000"/>
                <w:sz w:val="24"/>
                <w:szCs w:val="24"/>
              </w:rPr>
              <w:t xml:space="preserve">18. Интересуется новыми предметами, ближайшего </w:t>
            </w:r>
            <w:r>
              <w:rPr>
                <w:rFonts w:ascii="Times New Roman" w:hAnsi="Times New Roman" w:cs="Times New Roman"/>
                <w:sz w:val="24"/>
                <w:szCs w:val="24"/>
              </w:rPr>
              <w:t xml:space="preserve"> </w:t>
            </w:r>
            <w:r>
              <w:rPr>
                <w:rFonts w:ascii="Times New Roman" w:hAnsi="Times New Roman" w:cs="Times New Roman"/>
                <w:color w:val="000000"/>
                <w:sz w:val="24"/>
                <w:szCs w:val="24"/>
              </w:rPr>
              <w:t>окружения, их назначением, свойствами. Использует</w:t>
            </w:r>
            <w:r>
              <w:rPr>
                <w:rFonts w:ascii="Times New Roman" w:hAnsi="Times New Roman" w:cs="Times New Roman"/>
                <w:sz w:val="24"/>
                <w:szCs w:val="24"/>
              </w:rPr>
              <w:t xml:space="preserve"> </w:t>
            </w:r>
            <w:r>
              <w:rPr>
                <w:rFonts w:ascii="Times New Roman" w:hAnsi="Times New Roman" w:cs="Times New Roman"/>
                <w:color w:val="000000"/>
                <w:sz w:val="24"/>
                <w:szCs w:val="24"/>
              </w:rPr>
              <w:t>разные способы обследования предметов, включая</w:t>
            </w:r>
            <w:r>
              <w:rPr>
                <w:rFonts w:ascii="Times New Roman" w:hAnsi="Times New Roman" w:cs="Times New Roman"/>
                <w:sz w:val="24"/>
                <w:szCs w:val="24"/>
              </w:rPr>
              <w:t xml:space="preserve"> </w:t>
            </w:r>
            <w:r>
              <w:rPr>
                <w:rFonts w:ascii="Times New Roman" w:hAnsi="Times New Roman" w:cs="Times New Roman"/>
                <w:color w:val="000000"/>
                <w:sz w:val="24"/>
                <w:szCs w:val="24"/>
              </w:rPr>
              <w:t>простейшие опыты.</w:t>
            </w:r>
          </w:p>
        </w:tc>
        <w:tc>
          <w:tcPr>
            <w:tcW w:w="1815" w:type="dxa"/>
            <w:tcBorders>
              <w:top w:val="single" w:sz="4" w:space="0" w:color="auto"/>
              <w:bottom w:val="single" w:sz="4" w:space="0" w:color="auto"/>
              <w:right w:val="single" w:sz="4" w:space="0" w:color="auto"/>
            </w:tcBorders>
          </w:tcPr>
          <w:p w:rsidR="006760DA" w:rsidRPr="00CE1F15" w:rsidRDefault="006760DA" w:rsidP="00CE1F15">
            <w:pPr>
              <w:rPr>
                <w:rFonts w:ascii="Times New Roman" w:hAnsi="Times New Roman" w:cs="Times New Roman"/>
                <w:sz w:val="24"/>
                <w:szCs w:val="24"/>
              </w:rPr>
            </w:pPr>
          </w:p>
        </w:tc>
        <w:tc>
          <w:tcPr>
            <w:tcW w:w="1895" w:type="dxa"/>
            <w:tcBorders>
              <w:top w:val="single" w:sz="4" w:space="0" w:color="auto"/>
              <w:left w:val="single" w:sz="4" w:space="0" w:color="auto"/>
              <w:bottom w:val="single" w:sz="4" w:space="0" w:color="auto"/>
              <w:right w:val="single" w:sz="4" w:space="0" w:color="auto"/>
            </w:tcBorders>
          </w:tcPr>
          <w:p w:rsidR="006760DA" w:rsidRPr="00CE1F15" w:rsidRDefault="006760DA" w:rsidP="00CE1F15">
            <w:pPr>
              <w:rPr>
                <w:rFonts w:ascii="Times New Roman" w:hAnsi="Times New Roman" w:cs="Times New Roman"/>
                <w:sz w:val="24"/>
                <w:szCs w:val="24"/>
              </w:rPr>
            </w:pPr>
          </w:p>
        </w:tc>
        <w:tc>
          <w:tcPr>
            <w:tcW w:w="2276" w:type="dxa"/>
            <w:tcBorders>
              <w:top w:val="single" w:sz="4" w:space="0" w:color="auto"/>
              <w:left w:val="single" w:sz="4" w:space="0" w:color="auto"/>
              <w:bottom w:val="single" w:sz="4" w:space="0" w:color="auto"/>
            </w:tcBorders>
          </w:tcPr>
          <w:p w:rsidR="006760DA" w:rsidRPr="00CE1F15" w:rsidRDefault="006760DA" w:rsidP="00CE1F15">
            <w:pPr>
              <w:rPr>
                <w:rFonts w:ascii="Times New Roman" w:hAnsi="Times New Roman" w:cs="Times New Roman"/>
                <w:sz w:val="24"/>
                <w:szCs w:val="24"/>
              </w:rPr>
            </w:pPr>
          </w:p>
        </w:tc>
      </w:tr>
      <w:tr w:rsidR="006760DA" w:rsidRPr="00CE1F15" w:rsidTr="00CA77F4">
        <w:trPr>
          <w:trHeight w:val="60"/>
        </w:trPr>
        <w:tc>
          <w:tcPr>
            <w:tcW w:w="5071" w:type="dxa"/>
            <w:tcBorders>
              <w:top w:val="single" w:sz="4" w:space="0" w:color="auto"/>
              <w:bottom w:val="single" w:sz="4" w:space="0" w:color="auto"/>
            </w:tcBorders>
          </w:tcPr>
          <w:p w:rsidR="006760DA" w:rsidRPr="001F4034" w:rsidRDefault="001F4034" w:rsidP="00CA77F4">
            <w:pPr>
              <w:autoSpaceDE w:val="0"/>
              <w:autoSpaceDN w:val="0"/>
              <w:adjustRightInd w:val="0"/>
              <w:jc w:val="center"/>
              <w:rPr>
                <w:rFonts w:ascii="Times New Roman" w:hAnsi="Times New Roman" w:cs="Times New Roman"/>
                <w:b/>
                <w:color w:val="000000"/>
                <w:sz w:val="24"/>
                <w:szCs w:val="24"/>
              </w:rPr>
            </w:pPr>
            <w:r w:rsidRPr="001F4034">
              <w:rPr>
                <w:rFonts w:ascii="Times New Roman" w:hAnsi="Times New Roman" w:cs="Times New Roman"/>
                <w:b/>
                <w:color w:val="000000"/>
                <w:sz w:val="24"/>
                <w:szCs w:val="24"/>
              </w:rPr>
              <w:t>V. Речевое развитие</w:t>
            </w:r>
          </w:p>
        </w:tc>
        <w:tc>
          <w:tcPr>
            <w:tcW w:w="1815" w:type="dxa"/>
            <w:tcBorders>
              <w:top w:val="single" w:sz="4" w:space="0" w:color="auto"/>
              <w:bottom w:val="single" w:sz="4" w:space="0" w:color="auto"/>
              <w:right w:val="single" w:sz="4" w:space="0" w:color="auto"/>
            </w:tcBorders>
          </w:tcPr>
          <w:p w:rsidR="006760DA" w:rsidRPr="00CE1F15" w:rsidRDefault="006760DA" w:rsidP="00CE1F15">
            <w:pPr>
              <w:rPr>
                <w:rFonts w:ascii="Times New Roman" w:hAnsi="Times New Roman" w:cs="Times New Roman"/>
                <w:sz w:val="24"/>
                <w:szCs w:val="24"/>
              </w:rPr>
            </w:pPr>
          </w:p>
        </w:tc>
        <w:tc>
          <w:tcPr>
            <w:tcW w:w="1895" w:type="dxa"/>
            <w:tcBorders>
              <w:top w:val="single" w:sz="4" w:space="0" w:color="auto"/>
              <w:left w:val="single" w:sz="4" w:space="0" w:color="auto"/>
              <w:bottom w:val="single" w:sz="4" w:space="0" w:color="auto"/>
              <w:right w:val="single" w:sz="4" w:space="0" w:color="auto"/>
            </w:tcBorders>
          </w:tcPr>
          <w:p w:rsidR="006760DA" w:rsidRPr="00CE1F15" w:rsidRDefault="006760DA" w:rsidP="00CE1F15">
            <w:pPr>
              <w:rPr>
                <w:rFonts w:ascii="Times New Roman" w:hAnsi="Times New Roman" w:cs="Times New Roman"/>
                <w:sz w:val="24"/>
                <w:szCs w:val="24"/>
              </w:rPr>
            </w:pPr>
          </w:p>
        </w:tc>
        <w:tc>
          <w:tcPr>
            <w:tcW w:w="2276" w:type="dxa"/>
            <w:tcBorders>
              <w:top w:val="single" w:sz="4" w:space="0" w:color="auto"/>
              <w:left w:val="single" w:sz="4" w:space="0" w:color="auto"/>
              <w:bottom w:val="single" w:sz="4" w:space="0" w:color="auto"/>
            </w:tcBorders>
          </w:tcPr>
          <w:p w:rsidR="006760DA" w:rsidRPr="00CE1F15" w:rsidRDefault="006760DA" w:rsidP="00CE1F15">
            <w:pPr>
              <w:rPr>
                <w:rFonts w:ascii="Times New Roman" w:hAnsi="Times New Roman" w:cs="Times New Roman"/>
                <w:sz w:val="24"/>
                <w:szCs w:val="24"/>
              </w:rPr>
            </w:pPr>
          </w:p>
        </w:tc>
      </w:tr>
      <w:tr w:rsidR="00CA77F4" w:rsidRPr="00CE1F15" w:rsidTr="00A834E6">
        <w:trPr>
          <w:trHeight w:val="1352"/>
        </w:trPr>
        <w:tc>
          <w:tcPr>
            <w:tcW w:w="5071" w:type="dxa"/>
            <w:tcBorders>
              <w:top w:val="single" w:sz="4" w:space="0" w:color="auto"/>
              <w:bottom w:val="single" w:sz="4" w:space="0" w:color="auto"/>
            </w:tcBorders>
          </w:tcPr>
          <w:p w:rsidR="00CA77F4" w:rsidRPr="00CA77F4" w:rsidRDefault="00CA77F4" w:rsidP="00CA77F4">
            <w:pPr>
              <w:autoSpaceDE w:val="0"/>
              <w:autoSpaceDN w:val="0"/>
              <w:adjustRightInd w:val="0"/>
              <w:rPr>
                <w:rFonts w:ascii="Times New Roman" w:hAnsi="Times New Roman" w:cs="Times New Roman"/>
                <w:color w:val="000000"/>
                <w:sz w:val="24"/>
                <w:szCs w:val="24"/>
              </w:rPr>
            </w:pPr>
            <w:r w:rsidRPr="00CA77F4">
              <w:rPr>
                <w:rFonts w:ascii="Times New Roman" w:hAnsi="Times New Roman" w:cs="Times New Roman"/>
                <w:color w:val="000000"/>
                <w:sz w:val="24"/>
                <w:szCs w:val="24"/>
              </w:rPr>
              <w:t>1. Использует р</w:t>
            </w:r>
            <w:r>
              <w:rPr>
                <w:rFonts w:ascii="Times New Roman" w:hAnsi="Times New Roman" w:cs="Times New Roman"/>
                <w:color w:val="000000"/>
                <w:sz w:val="24"/>
                <w:szCs w:val="24"/>
              </w:rPr>
              <w:t xml:space="preserve">ечь для инициирования  общения, </w:t>
            </w:r>
            <w:r w:rsidRPr="00CA77F4">
              <w:rPr>
                <w:rFonts w:ascii="Times New Roman" w:hAnsi="Times New Roman" w:cs="Times New Roman"/>
                <w:color w:val="000000"/>
                <w:sz w:val="24"/>
                <w:szCs w:val="24"/>
              </w:rPr>
              <w:t>обращается к взр</w:t>
            </w:r>
            <w:r>
              <w:rPr>
                <w:rFonts w:ascii="Times New Roman" w:hAnsi="Times New Roman" w:cs="Times New Roman"/>
                <w:color w:val="000000"/>
                <w:sz w:val="24"/>
                <w:szCs w:val="24"/>
              </w:rPr>
              <w:t xml:space="preserve">ослому  с просьбами, вопросами, </w:t>
            </w:r>
            <w:r w:rsidRPr="00CA77F4">
              <w:rPr>
                <w:rFonts w:ascii="Times New Roman" w:hAnsi="Times New Roman" w:cs="Times New Roman"/>
                <w:color w:val="000000"/>
                <w:sz w:val="24"/>
                <w:szCs w:val="24"/>
              </w:rPr>
              <w:t>делится впечатлениям</w:t>
            </w:r>
            <w:r>
              <w:rPr>
                <w:rFonts w:ascii="Times New Roman" w:hAnsi="Times New Roman" w:cs="Times New Roman"/>
                <w:color w:val="000000"/>
                <w:sz w:val="24"/>
                <w:szCs w:val="24"/>
              </w:rPr>
              <w:t xml:space="preserve">и из личного опыта. Отвечает на </w:t>
            </w:r>
            <w:r w:rsidRPr="00CA77F4">
              <w:rPr>
                <w:rFonts w:ascii="Times New Roman" w:hAnsi="Times New Roman" w:cs="Times New Roman"/>
                <w:color w:val="000000"/>
                <w:sz w:val="24"/>
                <w:szCs w:val="24"/>
              </w:rPr>
              <w:t xml:space="preserve">разнообразные </w:t>
            </w:r>
            <w:r>
              <w:rPr>
                <w:rFonts w:ascii="Times New Roman" w:hAnsi="Times New Roman" w:cs="Times New Roman"/>
                <w:color w:val="000000"/>
                <w:sz w:val="24"/>
                <w:szCs w:val="24"/>
              </w:rPr>
              <w:t xml:space="preserve">вопросы, касающиеся предметного </w:t>
            </w:r>
            <w:r w:rsidRPr="00CA77F4">
              <w:rPr>
                <w:rFonts w:ascii="Times New Roman" w:hAnsi="Times New Roman" w:cs="Times New Roman"/>
                <w:color w:val="000000"/>
                <w:sz w:val="24"/>
                <w:szCs w:val="24"/>
              </w:rPr>
              <w:t xml:space="preserve">окружения </w:t>
            </w:r>
          </w:p>
        </w:tc>
        <w:tc>
          <w:tcPr>
            <w:tcW w:w="1815" w:type="dxa"/>
            <w:tcBorders>
              <w:top w:val="single" w:sz="4" w:space="0" w:color="auto"/>
              <w:right w:val="single" w:sz="4" w:space="0" w:color="auto"/>
            </w:tcBorders>
          </w:tcPr>
          <w:p w:rsidR="00CA77F4" w:rsidRPr="00CE1F15" w:rsidRDefault="00CA77F4" w:rsidP="00CE1F15">
            <w:pPr>
              <w:rPr>
                <w:rFonts w:ascii="Times New Roman" w:hAnsi="Times New Roman" w:cs="Times New Roman"/>
                <w:sz w:val="24"/>
                <w:szCs w:val="24"/>
              </w:rPr>
            </w:pPr>
          </w:p>
        </w:tc>
        <w:tc>
          <w:tcPr>
            <w:tcW w:w="1895" w:type="dxa"/>
            <w:tcBorders>
              <w:top w:val="single" w:sz="4" w:space="0" w:color="auto"/>
              <w:left w:val="single" w:sz="4" w:space="0" w:color="auto"/>
              <w:right w:val="single" w:sz="4" w:space="0" w:color="auto"/>
            </w:tcBorders>
          </w:tcPr>
          <w:p w:rsidR="00CA77F4" w:rsidRPr="00CE1F15" w:rsidRDefault="00CA77F4" w:rsidP="00CE1F15">
            <w:pPr>
              <w:rPr>
                <w:rFonts w:ascii="Times New Roman" w:hAnsi="Times New Roman" w:cs="Times New Roman"/>
                <w:sz w:val="24"/>
                <w:szCs w:val="24"/>
              </w:rPr>
            </w:pPr>
          </w:p>
        </w:tc>
        <w:tc>
          <w:tcPr>
            <w:tcW w:w="2276" w:type="dxa"/>
            <w:tcBorders>
              <w:top w:val="single" w:sz="4" w:space="0" w:color="auto"/>
              <w:left w:val="single" w:sz="4" w:space="0" w:color="auto"/>
            </w:tcBorders>
          </w:tcPr>
          <w:p w:rsidR="00CA77F4" w:rsidRPr="00CE1F15" w:rsidRDefault="00CA77F4" w:rsidP="00CE1F15">
            <w:pPr>
              <w:rPr>
                <w:rFonts w:ascii="Times New Roman" w:hAnsi="Times New Roman" w:cs="Times New Roman"/>
                <w:sz w:val="24"/>
                <w:szCs w:val="24"/>
              </w:rPr>
            </w:pPr>
          </w:p>
        </w:tc>
      </w:tr>
      <w:tr w:rsidR="00CA77F4" w:rsidRPr="00CE1F15" w:rsidTr="00CA77F4">
        <w:trPr>
          <w:trHeight w:val="555"/>
        </w:trPr>
        <w:tc>
          <w:tcPr>
            <w:tcW w:w="5071" w:type="dxa"/>
            <w:tcBorders>
              <w:top w:val="single" w:sz="4" w:space="0" w:color="auto"/>
              <w:bottom w:val="single" w:sz="4" w:space="0" w:color="auto"/>
            </w:tcBorders>
          </w:tcPr>
          <w:p w:rsidR="00CA77F4" w:rsidRPr="00CA77F4" w:rsidRDefault="00CA77F4" w:rsidP="00CA77F4">
            <w:pPr>
              <w:autoSpaceDE w:val="0"/>
              <w:autoSpaceDN w:val="0"/>
              <w:adjustRightInd w:val="0"/>
              <w:rPr>
                <w:rFonts w:ascii="Times New Roman" w:hAnsi="Times New Roman" w:cs="Times New Roman"/>
                <w:color w:val="000000"/>
                <w:sz w:val="24"/>
                <w:szCs w:val="24"/>
              </w:rPr>
            </w:pPr>
            <w:r w:rsidRPr="00CA77F4">
              <w:rPr>
                <w:rFonts w:ascii="Times New Roman" w:hAnsi="Times New Roman" w:cs="Times New Roman"/>
                <w:color w:val="000000"/>
                <w:sz w:val="24"/>
                <w:szCs w:val="24"/>
              </w:rPr>
              <w:t>2. Сопровождает речью индивидуальные игры,</w:t>
            </w:r>
          </w:p>
          <w:p w:rsidR="00CA77F4" w:rsidRPr="00CA77F4" w:rsidRDefault="00CA77F4" w:rsidP="00CA77F4">
            <w:pPr>
              <w:autoSpaceDE w:val="0"/>
              <w:autoSpaceDN w:val="0"/>
              <w:adjustRightInd w:val="0"/>
              <w:rPr>
                <w:rFonts w:ascii="Times New Roman" w:hAnsi="Times New Roman" w:cs="Times New Roman"/>
                <w:color w:val="000000"/>
                <w:sz w:val="24"/>
                <w:szCs w:val="24"/>
              </w:rPr>
            </w:pPr>
            <w:r w:rsidRPr="00CA77F4">
              <w:rPr>
                <w:rFonts w:ascii="Times New Roman" w:hAnsi="Times New Roman" w:cs="Times New Roman"/>
                <w:color w:val="000000"/>
                <w:sz w:val="24"/>
                <w:szCs w:val="24"/>
              </w:rPr>
              <w:t>рисование, конст</w:t>
            </w:r>
            <w:r>
              <w:rPr>
                <w:rFonts w:ascii="Times New Roman" w:hAnsi="Times New Roman" w:cs="Times New Roman"/>
                <w:color w:val="000000"/>
                <w:sz w:val="24"/>
                <w:szCs w:val="24"/>
              </w:rPr>
              <w:t xml:space="preserve">руирование, бытовые действия.  </w:t>
            </w:r>
          </w:p>
        </w:tc>
        <w:tc>
          <w:tcPr>
            <w:tcW w:w="1815" w:type="dxa"/>
            <w:tcBorders>
              <w:right w:val="single" w:sz="4" w:space="0" w:color="auto"/>
            </w:tcBorders>
          </w:tcPr>
          <w:p w:rsidR="00CA77F4" w:rsidRPr="00CE1F15" w:rsidRDefault="00CA77F4" w:rsidP="00CE1F15">
            <w:pPr>
              <w:rPr>
                <w:rFonts w:ascii="Times New Roman" w:hAnsi="Times New Roman" w:cs="Times New Roman"/>
                <w:sz w:val="24"/>
                <w:szCs w:val="24"/>
              </w:rPr>
            </w:pPr>
          </w:p>
        </w:tc>
        <w:tc>
          <w:tcPr>
            <w:tcW w:w="1895" w:type="dxa"/>
            <w:tcBorders>
              <w:left w:val="single" w:sz="4" w:space="0" w:color="auto"/>
              <w:right w:val="single" w:sz="4" w:space="0" w:color="auto"/>
            </w:tcBorders>
          </w:tcPr>
          <w:p w:rsidR="00CA77F4" w:rsidRPr="00CE1F15" w:rsidRDefault="00CA77F4" w:rsidP="00CE1F15">
            <w:pPr>
              <w:rPr>
                <w:rFonts w:ascii="Times New Roman" w:hAnsi="Times New Roman" w:cs="Times New Roman"/>
                <w:sz w:val="24"/>
                <w:szCs w:val="24"/>
              </w:rPr>
            </w:pPr>
          </w:p>
        </w:tc>
        <w:tc>
          <w:tcPr>
            <w:tcW w:w="2276" w:type="dxa"/>
            <w:tcBorders>
              <w:left w:val="single" w:sz="4" w:space="0" w:color="auto"/>
            </w:tcBorders>
          </w:tcPr>
          <w:p w:rsidR="00CA77F4" w:rsidRPr="00CE1F15" w:rsidRDefault="00CA77F4" w:rsidP="00CE1F15">
            <w:pPr>
              <w:rPr>
                <w:rFonts w:ascii="Times New Roman" w:hAnsi="Times New Roman" w:cs="Times New Roman"/>
                <w:sz w:val="24"/>
                <w:szCs w:val="24"/>
              </w:rPr>
            </w:pPr>
          </w:p>
        </w:tc>
      </w:tr>
      <w:tr w:rsidR="00CA77F4" w:rsidRPr="00CE1F15" w:rsidTr="00CA77F4">
        <w:trPr>
          <w:trHeight w:val="576"/>
        </w:trPr>
        <w:tc>
          <w:tcPr>
            <w:tcW w:w="5071" w:type="dxa"/>
            <w:tcBorders>
              <w:top w:val="single" w:sz="4" w:space="0" w:color="auto"/>
              <w:bottom w:val="single" w:sz="4" w:space="0" w:color="auto"/>
            </w:tcBorders>
          </w:tcPr>
          <w:p w:rsidR="00CA77F4" w:rsidRPr="00CA77F4" w:rsidRDefault="00CA77F4" w:rsidP="00CA77F4">
            <w:pPr>
              <w:autoSpaceDE w:val="0"/>
              <w:autoSpaceDN w:val="0"/>
              <w:adjustRightInd w:val="0"/>
              <w:rPr>
                <w:rFonts w:ascii="Times New Roman" w:hAnsi="Times New Roman" w:cs="Times New Roman"/>
                <w:color w:val="000000"/>
                <w:sz w:val="24"/>
                <w:szCs w:val="24"/>
              </w:rPr>
            </w:pPr>
            <w:r w:rsidRPr="00CA77F4">
              <w:rPr>
                <w:rFonts w:ascii="Times New Roman" w:hAnsi="Times New Roman" w:cs="Times New Roman"/>
                <w:color w:val="000000"/>
                <w:sz w:val="24"/>
                <w:szCs w:val="24"/>
              </w:rPr>
              <w:t xml:space="preserve">3. Вступает  в игровое взаимодействие </w:t>
            </w:r>
            <w:proofErr w:type="gramStart"/>
            <w:r w:rsidRPr="00CA77F4">
              <w:rPr>
                <w:rFonts w:ascii="Times New Roman" w:hAnsi="Times New Roman" w:cs="Times New Roman"/>
                <w:color w:val="000000"/>
                <w:sz w:val="24"/>
                <w:szCs w:val="24"/>
              </w:rPr>
              <w:t>со</w:t>
            </w:r>
            <w:proofErr w:type="gramEnd"/>
            <w:r w:rsidRPr="00CA77F4">
              <w:rPr>
                <w:rFonts w:ascii="Times New Roman" w:hAnsi="Times New Roman" w:cs="Times New Roman"/>
                <w:color w:val="000000"/>
                <w:sz w:val="24"/>
                <w:szCs w:val="24"/>
              </w:rPr>
              <w:t xml:space="preserve"> </w:t>
            </w:r>
          </w:p>
          <w:p w:rsidR="00CA77F4" w:rsidRPr="00CA77F4" w:rsidRDefault="00CA77F4" w:rsidP="00CA77F4">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сверстниками, используя речь</w:t>
            </w:r>
          </w:p>
        </w:tc>
        <w:tc>
          <w:tcPr>
            <w:tcW w:w="1815" w:type="dxa"/>
            <w:tcBorders>
              <w:bottom w:val="single" w:sz="4" w:space="0" w:color="auto"/>
              <w:right w:val="single" w:sz="4" w:space="0" w:color="auto"/>
            </w:tcBorders>
          </w:tcPr>
          <w:p w:rsidR="00CA77F4" w:rsidRPr="00CE1F15" w:rsidRDefault="00CA77F4" w:rsidP="00CE1F15">
            <w:pPr>
              <w:rPr>
                <w:rFonts w:ascii="Times New Roman" w:hAnsi="Times New Roman" w:cs="Times New Roman"/>
                <w:sz w:val="24"/>
                <w:szCs w:val="24"/>
              </w:rPr>
            </w:pPr>
          </w:p>
        </w:tc>
        <w:tc>
          <w:tcPr>
            <w:tcW w:w="1895" w:type="dxa"/>
            <w:tcBorders>
              <w:left w:val="single" w:sz="4" w:space="0" w:color="auto"/>
              <w:bottom w:val="single" w:sz="4" w:space="0" w:color="auto"/>
              <w:right w:val="single" w:sz="4" w:space="0" w:color="auto"/>
            </w:tcBorders>
          </w:tcPr>
          <w:p w:rsidR="00CA77F4" w:rsidRPr="00CE1F15" w:rsidRDefault="00CA77F4" w:rsidP="00CE1F15">
            <w:pPr>
              <w:rPr>
                <w:rFonts w:ascii="Times New Roman" w:hAnsi="Times New Roman" w:cs="Times New Roman"/>
                <w:sz w:val="24"/>
                <w:szCs w:val="24"/>
              </w:rPr>
            </w:pPr>
          </w:p>
        </w:tc>
        <w:tc>
          <w:tcPr>
            <w:tcW w:w="2276" w:type="dxa"/>
            <w:tcBorders>
              <w:left w:val="single" w:sz="4" w:space="0" w:color="auto"/>
              <w:bottom w:val="single" w:sz="4" w:space="0" w:color="auto"/>
            </w:tcBorders>
          </w:tcPr>
          <w:p w:rsidR="00CA77F4" w:rsidRPr="00CE1F15" w:rsidRDefault="00CA77F4" w:rsidP="00CE1F15">
            <w:pPr>
              <w:rPr>
                <w:rFonts w:ascii="Times New Roman" w:hAnsi="Times New Roman" w:cs="Times New Roman"/>
                <w:sz w:val="24"/>
                <w:szCs w:val="24"/>
              </w:rPr>
            </w:pPr>
          </w:p>
        </w:tc>
      </w:tr>
      <w:tr w:rsidR="00CA77F4" w:rsidRPr="00CE1F15" w:rsidTr="00A834E6">
        <w:trPr>
          <w:trHeight w:val="1077"/>
        </w:trPr>
        <w:tc>
          <w:tcPr>
            <w:tcW w:w="5071" w:type="dxa"/>
            <w:tcBorders>
              <w:top w:val="single" w:sz="4" w:space="0" w:color="auto"/>
              <w:bottom w:val="single" w:sz="4" w:space="0" w:color="auto"/>
            </w:tcBorders>
          </w:tcPr>
          <w:p w:rsidR="00CA77F4" w:rsidRPr="00CA77F4" w:rsidRDefault="00CA77F4" w:rsidP="00CA77F4">
            <w:pPr>
              <w:autoSpaceDE w:val="0"/>
              <w:autoSpaceDN w:val="0"/>
              <w:adjustRightInd w:val="0"/>
              <w:rPr>
                <w:rFonts w:ascii="Times New Roman" w:hAnsi="Times New Roman" w:cs="Times New Roman"/>
                <w:color w:val="000000"/>
                <w:sz w:val="24"/>
                <w:szCs w:val="24"/>
              </w:rPr>
            </w:pPr>
            <w:r w:rsidRPr="00CA77F4">
              <w:rPr>
                <w:rFonts w:ascii="Times New Roman" w:hAnsi="Times New Roman" w:cs="Times New Roman"/>
                <w:color w:val="000000"/>
                <w:sz w:val="24"/>
                <w:szCs w:val="24"/>
              </w:rPr>
              <w:t>4. Исп</w:t>
            </w:r>
            <w:r>
              <w:rPr>
                <w:rFonts w:ascii="Times New Roman" w:hAnsi="Times New Roman" w:cs="Times New Roman"/>
                <w:color w:val="000000"/>
                <w:sz w:val="24"/>
                <w:szCs w:val="24"/>
              </w:rPr>
              <w:t xml:space="preserve">ользует все части речи, простые </w:t>
            </w:r>
            <w:r w:rsidRPr="00CA77F4">
              <w:rPr>
                <w:rFonts w:ascii="Times New Roman" w:hAnsi="Times New Roman" w:cs="Times New Roman"/>
                <w:color w:val="000000"/>
                <w:sz w:val="24"/>
                <w:szCs w:val="24"/>
              </w:rPr>
              <w:t xml:space="preserve">распространенные и </w:t>
            </w:r>
            <w:r>
              <w:rPr>
                <w:rFonts w:ascii="Times New Roman" w:hAnsi="Times New Roman" w:cs="Times New Roman"/>
                <w:color w:val="000000"/>
                <w:sz w:val="24"/>
                <w:szCs w:val="24"/>
              </w:rPr>
              <w:t xml:space="preserve">нераспространенные предложения, </w:t>
            </w:r>
            <w:r w:rsidRPr="00CA77F4">
              <w:rPr>
                <w:rFonts w:ascii="Times New Roman" w:hAnsi="Times New Roman" w:cs="Times New Roman"/>
                <w:color w:val="000000"/>
                <w:sz w:val="24"/>
                <w:szCs w:val="24"/>
              </w:rPr>
              <w:t>предложения с однородными членами</w:t>
            </w:r>
          </w:p>
        </w:tc>
        <w:tc>
          <w:tcPr>
            <w:tcW w:w="1815" w:type="dxa"/>
            <w:tcBorders>
              <w:bottom w:val="single" w:sz="4" w:space="0" w:color="auto"/>
              <w:right w:val="single" w:sz="4" w:space="0" w:color="auto"/>
            </w:tcBorders>
          </w:tcPr>
          <w:p w:rsidR="00CA77F4" w:rsidRPr="00CE1F15" w:rsidRDefault="00CA77F4" w:rsidP="00CE1F15">
            <w:pPr>
              <w:rPr>
                <w:rFonts w:ascii="Times New Roman" w:hAnsi="Times New Roman" w:cs="Times New Roman"/>
                <w:sz w:val="24"/>
                <w:szCs w:val="24"/>
              </w:rPr>
            </w:pPr>
          </w:p>
        </w:tc>
        <w:tc>
          <w:tcPr>
            <w:tcW w:w="1895" w:type="dxa"/>
            <w:tcBorders>
              <w:left w:val="single" w:sz="4" w:space="0" w:color="auto"/>
              <w:bottom w:val="single" w:sz="4" w:space="0" w:color="auto"/>
              <w:right w:val="single" w:sz="4" w:space="0" w:color="auto"/>
            </w:tcBorders>
          </w:tcPr>
          <w:p w:rsidR="00CA77F4" w:rsidRPr="00CE1F15" w:rsidRDefault="00CA77F4" w:rsidP="00CE1F15">
            <w:pPr>
              <w:rPr>
                <w:rFonts w:ascii="Times New Roman" w:hAnsi="Times New Roman" w:cs="Times New Roman"/>
                <w:sz w:val="24"/>
                <w:szCs w:val="24"/>
              </w:rPr>
            </w:pPr>
          </w:p>
        </w:tc>
        <w:tc>
          <w:tcPr>
            <w:tcW w:w="2276" w:type="dxa"/>
            <w:tcBorders>
              <w:left w:val="single" w:sz="4" w:space="0" w:color="auto"/>
              <w:bottom w:val="single" w:sz="4" w:space="0" w:color="auto"/>
            </w:tcBorders>
          </w:tcPr>
          <w:p w:rsidR="00CA77F4" w:rsidRPr="00CE1F15" w:rsidRDefault="00CA77F4" w:rsidP="00CE1F15">
            <w:pPr>
              <w:rPr>
                <w:rFonts w:ascii="Times New Roman" w:hAnsi="Times New Roman" w:cs="Times New Roman"/>
                <w:sz w:val="24"/>
                <w:szCs w:val="24"/>
              </w:rPr>
            </w:pPr>
          </w:p>
        </w:tc>
      </w:tr>
    </w:tbl>
    <w:p w:rsidR="00CE1F15" w:rsidRDefault="00CE1F15" w:rsidP="00CE1F15">
      <w:pPr>
        <w:rPr>
          <w:rFonts w:ascii="Times New Roman" w:hAnsi="Times New Roman" w:cs="Times New Roman"/>
          <w:sz w:val="24"/>
          <w:szCs w:val="24"/>
        </w:rPr>
      </w:pPr>
    </w:p>
    <w:p w:rsidR="00CA77F4" w:rsidRPr="00CE1F15" w:rsidRDefault="00CA77F4" w:rsidP="00CE1F15">
      <w:pPr>
        <w:rPr>
          <w:rFonts w:ascii="Times New Roman" w:hAnsi="Times New Roman" w:cs="Times New Roman"/>
          <w:sz w:val="24"/>
          <w:szCs w:val="24"/>
        </w:rPr>
      </w:pPr>
      <w:bookmarkStart w:id="0" w:name="_GoBack"/>
      <w:bookmarkEnd w:id="0"/>
    </w:p>
    <w:sectPr w:rsidR="00CA77F4" w:rsidRPr="00CE1F15" w:rsidSect="000B249D">
      <w:pgSz w:w="11906" w:h="16838"/>
      <w:pgMar w:top="1134"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C6367"/>
    <w:multiLevelType w:val="hybridMultilevel"/>
    <w:tmpl w:val="7408DF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98B2F15"/>
    <w:multiLevelType w:val="hybridMultilevel"/>
    <w:tmpl w:val="0142BE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36F06EC"/>
    <w:multiLevelType w:val="hybridMultilevel"/>
    <w:tmpl w:val="8B48B0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269"/>
    <w:rsid w:val="000B249D"/>
    <w:rsid w:val="000F6269"/>
    <w:rsid w:val="001F4034"/>
    <w:rsid w:val="005C68EB"/>
    <w:rsid w:val="006760DA"/>
    <w:rsid w:val="00882EDB"/>
    <w:rsid w:val="009C633E"/>
    <w:rsid w:val="00B61017"/>
    <w:rsid w:val="00CA77F4"/>
    <w:rsid w:val="00CE1F15"/>
    <w:rsid w:val="00D10F5A"/>
    <w:rsid w:val="00DA5FD1"/>
    <w:rsid w:val="00DD3E62"/>
    <w:rsid w:val="00E640FD"/>
    <w:rsid w:val="00EA5CA3"/>
    <w:rsid w:val="00EC44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E1F15"/>
    <w:pPr>
      <w:ind w:left="720"/>
      <w:contextualSpacing/>
    </w:pPr>
  </w:style>
  <w:style w:type="table" w:styleId="a4">
    <w:name w:val="Table Grid"/>
    <w:basedOn w:val="a1"/>
    <w:uiPriority w:val="59"/>
    <w:rsid w:val="00CE1F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CE1F1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E1F15"/>
    <w:rPr>
      <w:rFonts w:ascii="Tahoma" w:hAnsi="Tahoma" w:cs="Tahoma"/>
      <w:sz w:val="16"/>
      <w:szCs w:val="16"/>
    </w:rPr>
  </w:style>
  <w:style w:type="paragraph" w:styleId="a7">
    <w:name w:val="Normal (Web)"/>
    <w:basedOn w:val="a"/>
    <w:uiPriority w:val="99"/>
    <w:semiHidden/>
    <w:unhideWhenUsed/>
    <w:rsid w:val="00CE1F1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E1F15"/>
    <w:pPr>
      <w:ind w:left="720"/>
      <w:contextualSpacing/>
    </w:pPr>
  </w:style>
  <w:style w:type="table" w:styleId="a4">
    <w:name w:val="Table Grid"/>
    <w:basedOn w:val="a1"/>
    <w:uiPriority w:val="59"/>
    <w:rsid w:val="00CE1F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CE1F1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E1F15"/>
    <w:rPr>
      <w:rFonts w:ascii="Tahoma" w:hAnsi="Tahoma" w:cs="Tahoma"/>
      <w:sz w:val="16"/>
      <w:szCs w:val="16"/>
    </w:rPr>
  </w:style>
  <w:style w:type="paragraph" w:styleId="a7">
    <w:name w:val="Normal (Web)"/>
    <w:basedOn w:val="a"/>
    <w:uiPriority w:val="99"/>
    <w:semiHidden/>
    <w:unhideWhenUsed/>
    <w:rsid w:val="00CE1F1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378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TotalTime>
  <Pages>27</Pages>
  <Words>7907</Words>
  <Characters>45072</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dc:creator>
  <cp:keywords/>
  <dc:description/>
  <cp:lastModifiedBy>Юзер</cp:lastModifiedBy>
  <cp:revision>5</cp:revision>
  <dcterms:created xsi:type="dcterms:W3CDTF">2017-09-10T13:16:00Z</dcterms:created>
  <dcterms:modified xsi:type="dcterms:W3CDTF">2017-09-12T08:40:00Z</dcterms:modified>
</cp:coreProperties>
</file>